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contextualSpacing w:val="0"/>
        <w:jc w:val="center"/>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0"/>
          <w:szCs w:val="40"/>
          <w:u w:val="none"/>
          <w:shd w:fill="auto" w:val="clear"/>
          <w:vertAlign w:val="baseline"/>
          <w:rtl w:val="0"/>
        </w:rPr>
        <w:t xml:space="preserve">«On the current moment» No. 2 (134), April 2018</w:t>
      </w:r>
    </w:p>
    <w:p w:rsidR="00000000" w:rsidDel="00000000" w:rsidP="00000000" w:rsidRDefault="00000000" w:rsidRPr="00000000" w14:paraId="00000001">
      <w:pPr>
        <w:keepNext w:val="1"/>
        <w:keepLines w:val="0"/>
        <w:widowControl w:val="1"/>
        <w:pBdr>
          <w:top w:space="0" w:sz="0" w:val="nil"/>
          <w:left w:space="0" w:sz="0" w:val="nil"/>
          <w:bottom w:space="0" w:sz="0" w:val="nil"/>
          <w:right w:space="0" w:sz="0" w:val="nil"/>
          <w:between w:space="0" w:sz="0" w:val="nil"/>
        </w:pBdr>
        <w:shd w:fill="ffffff" w:val="clear"/>
        <w:spacing w:after="60" w:before="240" w:line="240" w:lineRule="auto"/>
        <w:ind w:left="0" w:right="0" w:firstLine="0"/>
        <w:contextualSpacing w:val="0"/>
        <w:jc w:val="center"/>
        <w:rPr>
          <w:rFonts w:ascii="Times New Roman" w:cs="Times New Roman" w:eastAsia="Times New Roman" w:hAnsi="Times New Roman"/>
          <w:b w:val="1"/>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none"/>
          <w:shd w:fill="auto" w:val="clear"/>
          <w:vertAlign w:val="baseline"/>
          <w:rtl w:val="0"/>
        </w:rPr>
        <w:t xml:space="preserve">Globalization as a «hybrid war» and the mission of Russia in it </w:t>
      </w:r>
    </w:p>
    <w:p w:rsidR="00000000" w:rsidDel="00000000" w:rsidP="00000000" w:rsidRDefault="00000000" w:rsidRPr="00000000" w14:paraId="00000002">
      <w:pPr>
        <w:keepNext w:val="1"/>
        <w:keepLines w:val="0"/>
        <w:widowControl w:val="1"/>
        <w:pBdr>
          <w:top w:space="0" w:sz="0" w:val="nil"/>
          <w:left w:space="0" w:sz="0" w:val="nil"/>
          <w:bottom w:space="0" w:sz="0" w:val="nil"/>
          <w:right w:space="0" w:sz="0" w:val="nil"/>
          <w:between w:space="0" w:sz="0" w:val="nil"/>
        </w:pBdr>
        <w:shd w:fill="ffffff" w:val="clear"/>
        <w:spacing w:after="60" w:before="240" w:line="240" w:lineRule="auto"/>
        <w:ind w:left="5556" w:right="0" w:firstLine="0"/>
        <w:contextualSpacing w:val="0"/>
        <w:jc w:val="both"/>
        <w:rPr>
          <w:rFonts w:ascii="Corsiva" w:cs="Corsiva" w:eastAsia="Corsiva" w:hAnsi="Corsiva"/>
          <w:b w:val="0"/>
          <w:i w:val="1"/>
          <w:smallCaps w:val="0"/>
          <w:strike w:val="0"/>
          <w:color w:val="000000"/>
          <w:sz w:val="24"/>
          <w:szCs w:val="24"/>
          <w:u w:val="none"/>
          <w:shd w:fill="auto" w:val="clear"/>
          <w:vertAlign w:val="baseline"/>
        </w:rPr>
      </w:pPr>
      <w:r w:rsidDel="00000000" w:rsidR="00000000" w:rsidRPr="00000000">
        <w:rPr>
          <w:rFonts w:ascii="Corsiva" w:cs="Corsiva" w:eastAsia="Corsiva" w:hAnsi="Corsiva"/>
          <w:b w:val="0"/>
          <w:i w:val="1"/>
          <w:smallCaps w:val="0"/>
          <w:strike w:val="0"/>
          <w:color w:val="000000"/>
          <w:sz w:val="24"/>
          <w:szCs w:val="24"/>
          <w:u w:val="none"/>
          <w:shd w:fill="auto" w:val="clear"/>
          <w:vertAlign w:val="baseline"/>
          <w:rtl w:val="0"/>
        </w:rPr>
        <w:t xml:space="preserve">The eye of «unprofessional politician» sees in every chess move the end of the game </w:t>
        <w:br w:type="textWrapping"/>
        <w:t xml:space="preserve">(Otto von Bismarck)</w:t>
      </w:r>
    </w:p>
    <w:p w:rsidR="00000000" w:rsidDel="00000000" w:rsidP="00000000" w:rsidRDefault="00000000" w:rsidRPr="00000000" w14:paraId="00000003">
      <w:pPr>
        <w:keepNext w:val="1"/>
        <w:keepLines w:val="0"/>
        <w:widowControl w:val="1"/>
        <w:numPr>
          <w:ilvl w:val="0"/>
          <w:numId w:val="4"/>
        </w:numPr>
        <w:pBdr>
          <w:top w:space="0" w:sz="0" w:val="nil"/>
          <w:left w:space="0" w:sz="0" w:val="nil"/>
          <w:bottom w:space="0" w:sz="0" w:val="nil"/>
          <w:right w:space="0" w:sz="0" w:val="nil"/>
          <w:between w:space="0" w:sz="0" w:val="nil"/>
        </w:pBdr>
        <w:shd w:fill="ffffff" w:val="clear"/>
        <w:spacing w:after="60" w:before="240" w:line="240" w:lineRule="auto"/>
        <w:ind w:left="720" w:right="0" w:hanging="360"/>
        <w:contextualSpacing w:val="0"/>
        <w:jc w:val="center"/>
        <w:rPr>
          <w:rFonts w:ascii="Times New Roman" w:cs="Times New Roman" w:eastAsia="Times New Roman" w:hAnsi="Times New Roman"/>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32"/>
          <w:szCs w:val="32"/>
          <w:u w:val="none"/>
          <w:shd w:fill="auto" w:val="clear"/>
          <w:vertAlign w:val="baseline"/>
          <w:rtl w:val="0"/>
        </w:rPr>
        <w:t xml:space="preserve">Let’s remember Lord Palmerston</w:t>
      </w:r>
      <w:r w:rsidDel="00000000" w:rsidR="00000000" w:rsidRPr="00000000">
        <w:rPr>
          <w:rFonts w:ascii="Times New Roman" w:cs="Times New Roman" w:eastAsia="Times New Roman" w:hAnsi="Times New Roman"/>
          <w:b w:val="1"/>
          <w:i w:val="1"/>
          <w:smallCaps w:val="0"/>
          <w:strike w:val="0"/>
          <w:color w:val="000000"/>
          <w:sz w:val="26.666666666666668"/>
          <w:szCs w:val="26.666666666666668"/>
          <w:u w:val="none"/>
          <w:shd w:fill="auto" w:val="clear"/>
          <w:vertAlign w:val="superscript"/>
        </w:rPr>
        <w:footnoteReference w:customMarkFollows="0" w:id="0"/>
      </w:r>
      <w:r w:rsidDel="00000000" w:rsidR="00000000" w:rsidRPr="00000000">
        <w:rPr>
          <w:rtl w:val="0"/>
        </w:rPr>
      </w:r>
    </w:p>
    <w:p w:rsidR="00000000" w:rsidDel="00000000" w:rsidP="00000000" w:rsidRDefault="00000000" w:rsidRPr="00000000" w14:paraId="00000004">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Academy" w:cs="Academy" w:eastAsia="Academy" w:hAnsi="Academy"/>
          <w:b w:val="0"/>
          <w:i w:val="0"/>
          <w:smallCaps w:val="0"/>
          <w:strike w:val="0"/>
          <w:color w:val="000000"/>
          <w:sz w:val="24"/>
          <w:szCs w:val="24"/>
          <w:u w:val="none"/>
          <w:shd w:fill="auto" w:val="clear"/>
          <w:vertAlign w:val="baseline"/>
        </w:rPr>
      </w:pPr>
      <w:r w:rsidDel="00000000" w:rsidR="00000000" w:rsidRPr="00000000">
        <w:rPr>
          <w:rFonts w:ascii="Academy" w:cs="Academy" w:eastAsia="Academy" w:hAnsi="Academy"/>
          <w:b w:val="0"/>
          <w:i w:val="0"/>
          <w:smallCaps w:val="0"/>
          <w:strike w:val="0"/>
          <w:color w:val="000000"/>
          <w:sz w:val="24"/>
          <w:szCs w:val="24"/>
          <w:u w:val="none"/>
          <w:shd w:fill="auto" w:val="clear"/>
          <w:vertAlign w:val="baseline"/>
          <w:rtl w:val="0"/>
        </w:rPr>
        <w:t xml:space="preserve">«...I would argue that it is shortsighted to consider any country a constant ally or perpetual enemy of England. We have no constant allies, we have no perpetual enemies. Only our interests are eternal and unchangeable, and it is our duty to follow them». —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Palmerston's speech to the House of Commons on March 1, 1848)</w:t>
      </w:r>
      <w:r w:rsidDel="00000000" w:rsidR="00000000" w:rsidRPr="00000000">
        <w:rPr>
          <w:rtl w:val="0"/>
        </w:rPr>
      </w:r>
    </w:p>
    <w:p w:rsidR="00000000" w:rsidDel="00000000" w:rsidP="00000000" w:rsidRDefault="00000000" w:rsidRPr="00000000" w14:paraId="00000005">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But essentially Palmerston was not right: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what really happened was that England had been entrusted with a certain mission by the сurators of biblical project</w:t>
      </w:r>
      <w:r w:rsidDel="00000000" w:rsidR="00000000" w:rsidRPr="00000000">
        <w:rPr>
          <w:rFonts w:ascii="Times New Roman" w:cs="Times New Roman" w:eastAsia="Times New Roman" w:hAnsi="Times New Roman"/>
          <w:b w:val="0"/>
          <w:i w:val="1"/>
          <w:smallCaps w:val="0"/>
          <w:strike w:val="0"/>
          <w:color w:val="000000"/>
          <w:sz w:val="26.666666666666668"/>
          <w:szCs w:val="26.666666666666668"/>
          <w:u w:val="none"/>
          <w:shd w:fill="auto" w:val="clear"/>
          <w:vertAlign w:val="superscript"/>
        </w:rPr>
        <w:footnoteReference w:customMarkFollows="0" w:id="1"/>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of globalization; England was to implement this project, which its ruling «elite» began to consider their «national idea»</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2"/>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as a result, took place the emergence of the British Empire, which has now been transformed into the «British Commonwealth of Nations»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many of which have developed and existed on the bones of the peoples exterminated by the British.</w:t>
      </w:r>
    </w:p>
    <w:p w:rsidR="00000000" w:rsidDel="00000000" w:rsidP="00000000" w:rsidRDefault="00000000" w:rsidRPr="00000000" w14:paraId="00000006">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Palmerston is an author of yet another statement: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«How hard it is to live when nobody is fighting with Russia».</w:t>
      </w:r>
      <w:r w:rsidDel="00000000" w:rsidR="00000000" w:rsidRPr="00000000">
        <w:rPr>
          <w:rtl w:val="0"/>
        </w:rPr>
      </w:r>
    </w:p>
    <w:p w:rsidR="00000000" w:rsidDel="00000000" w:rsidP="00000000" w:rsidRDefault="00000000" w:rsidRPr="00000000" w14:paraId="00000007">
      <w:pPr>
        <w:keepNext w:val="1"/>
        <w:keepLines w:val="0"/>
        <w:widowControl w:val="1"/>
        <w:pBdr>
          <w:top w:space="0" w:sz="0" w:val="nil"/>
          <w:left w:space="0" w:sz="0" w:val="nil"/>
          <w:bottom w:space="0" w:sz="0" w:val="nil"/>
          <w:right w:space="0" w:sz="0" w:val="nil"/>
          <w:between w:space="0" w:sz="0" w:val="nil"/>
        </w:pBdr>
        <w:shd w:fill="ffffff" w:val="clear"/>
        <w:spacing w:after="120" w:before="120" w:line="240" w:lineRule="auto"/>
        <w:ind w:left="284" w:right="170" w:firstLine="0"/>
        <w:contextualSpacing w:val="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 general, this is a necessary and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quite sufficient minimum of information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that should be known about Britain and its policies in the past, present and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future (provided that the tyranny of the Masonic global political mafia and the regime of false democracy are preserved in it)</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8">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Shakespeare, Galsworthy, Jerome, British Museum</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3"/>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Tate Gallery, «British Scientists», etc. are but only gewgaw, preventing realisation of the essence of Great Britain.</w:t>
      </w:r>
    </w:p>
    <w:p w:rsidR="00000000" w:rsidDel="00000000" w:rsidP="00000000" w:rsidRDefault="00000000" w:rsidRPr="00000000" w14:paraId="00000009">
      <w:pPr>
        <w:keepNext w:val="1"/>
        <w:keepLines w:val="0"/>
        <w:widowControl w:val="1"/>
        <w:numPr>
          <w:ilvl w:val="0"/>
          <w:numId w:val="5"/>
        </w:numPr>
        <w:pBdr>
          <w:top w:space="0" w:sz="0" w:val="nil"/>
          <w:left w:space="0" w:sz="0" w:val="nil"/>
          <w:bottom w:space="0" w:sz="0" w:val="nil"/>
          <w:right w:space="0" w:sz="0" w:val="nil"/>
          <w:between w:space="0" w:sz="0" w:val="nil"/>
        </w:pBdr>
        <w:shd w:fill="ffffff" w:val="clear"/>
        <w:tabs>
          <w:tab w:val="left" w:pos="0"/>
        </w:tabs>
        <w:spacing w:after="60" w:before="240" w:line="240" w:lineRule="auto"/>
        <w:ind w:left="0" w:right="0" w:firstLine="0"/>
        <w:contextualSpacing w:val="0"/>
        <w:jc w:val="center"/>
        <w:rPr>
          <w:rFonts w:ascii="Times New Roman" w:cs="Times New Roman" w:eastAsia="Times New Roman" w:hAnsi="Times New Roman"/>
          <w:b w:val="1"/>
          <w:i w:val="1"/>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32"/>
          <w:szCs w:val="32"/>
          <w:u w:val="none"/>
          <w:shd w:fill="auto" w:val="clear"/>
          <w:vertAlign w:val="baseline"/>
          <w:rtl w:val="0"/>
        </w:rPr>
        <w:t xml:space="preserve">2. The incident with the Skripals and its meaning</w:t>
      </w:r>
    </w:p>
    <w:p w:rsidR="00000000" w:rsidDel="00000000" w:rsidP="00000000" w:rsidRDefault="00000000" w:rsidRPr="00000000" w14:paraId="0000000A">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 March 4, 2018, British Prime Minister Teresa Mei officially accused Russia of attempting to assassinate Sergei Skripal</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4"/>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his daughter Julia in Salisbury. In the course of this incident suffered a British policeman, who was on the scene of the assassination attempt and tried to help the Skripals. According to the British version, the attack was carried out with the help of a nerve agent, produced in Russia.</w:t>
      </w:r>
    </w:p>
    <w:p w:rsidR="00000000" w:rsidDel="00000000" w:rsidP="00000000" w:rsidRDefault="00000000" w:rsidRPr="00000000" w14:paraId="0000000B">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British charge is uncorroborated</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5"/>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but local «ladies» and «gentlemen» demand that they be trusted on their word, and the counter-claim to present evidence is perceived as an insult. After that, London announced the expulsion of 23 Russian diplomats. 16 countries of the European Union, as well as the USA, Canada, Norway, Australia, Moldova, Albania, Macedonia and Ukraine, whose establishment genuinely believed the British «ladies» and «gentlemen», or were forced to pretend to believe them, also sent off a number of Russian diplomats, and the NATO authorities reduced the number of employees of the Russian mission at the headquarters. As a result of the incident with the Skripals, a new stage of aggravation of relations between Russia and Western countries began.</w:t>
      </w:r>
    </w:p>
    <w:p w:rsidR="00000000" w:rsidDel="00000000" w:rsidP="00000000" w:rsidRDefault="00000000" w:rsidRPr="00000000" w14:paraId="0000000C">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reaction of the Russian officialdom in the aspect of demanding evidence of Russia's guilt would be completely adequate if the British side was honestly mistaken in bringing charges against Russia, rather than making intentionally, knowingly unproven allegations, while also deliberately ignoring the procedures for investigating incidents involving chemical weapons or with suspicion of its use.</w:t>
      </w:r>
    </w:p>
    <w:p w:rsidR="00000000" w:rsidDel="00000000" w:rsidP="00000000" w:rsidRDefault="00000000" w:rsidRPr="00000000" w14:paraId="0000000D">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fact Britain has accused Russia of the following:</w:t>
      </w:r>
    </w:p>
    <w:p w:rsidR="00000000" w:rsidDel="00000000" w:rsidP="00000000" w:rsidRDefault="00000000" w:rsidRPr="00000000" w14:paraId="0000000E">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227" w:right="0" w:hanging="17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illegal development and production of chemical weapons in defiance of the obligations under the «Convention on the Prohibition of the Development, Production, Stockpiling and Use of Chemical Weapons and on their Destruction», signed by Russia (1993);</w:t>
      </w:r>
    </w:p>
    <w:p w:rsidR="00000000" w:rsidDel="00000000" w:rsidP="00000000" w:rsidRDefault="00000000" w:rsidRPr="00000000" w14:paraId="0000000F">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227" w:right="0" w:hanging="17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violation by the special services of Russia of the unwritten ethical code of relations between the special services of different states and their officers;</w:t>
      </w:r>
    </w:p>
    <w:p w:rsidR="00000000" w:rsidDel="00000000" w:rsidP="00000000" w:rsidRDefault="00000000" w:rsidRPr="00000000" w14:paraId="00000010">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227" w:right="0" w:hanging="17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continuous</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6"/>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systematic conduct of sabotage and terrorist activities on the territory of Great Britain both against the citizens of Russia and against subjects of the British Crown.</w:t>
      </w:r>
    </w:p>
    <w:p w:rsidR="00000000" w:rsidDel="00000000" w:rsidP="00000000" w:rsidRDefault="00000000" w:rsidRPr="00000000" w14:paraId="00000011">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the program for the future resulting from this set of accusations was announced by Boris Johnson the Minister of Foreign Affairs of the «government of Elizaveta Georgievna»</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7"/>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2">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Academy" w:cs="Academy" w:eastAsia="Academy" w:hAnsi="Academy"/>
          <w:b w:val="0"/>
          <w:i w:val="0"/>
          <w:smallCaps w:val="0"/>
          <w:strike w:val="0"/>
          <w:color w:val="000000"/>
          <w:sz w:val="24"/>
          <w:szCs w:val="24"/>
          <w:u w:val="none"/>
          <w:shd w:fill="auto" w:val="clear"/>
          <w:vertAlign w:val="baseline"/>
        </w:rPr>
      </w:pPr>
      <w:r w:rsidDel="00000000" w:rsidR="00000000" w:rsidRPr="00000000">
        <w:rPr>
          <w:rFonts w:ascii="Academy" w:cs="Academy" w:eastAsia="Academy" w:hAnsi="Academy"/>
          <w:b w:val="0"/>
          <w:i w:val="0"/>
          <w:smallCaps w:val="0"/>
          <w:strike w:val="0"/>
          <w:color w:val="000000"/>
          <w:sz w:val="24"/>
          <w:szCs w:val="24"/>
          <w:u w:val="none"/>
          <w:shd w:fill="auto" w:val="clear"/>
          <w:vertAlign w:val="baseline"/>
          <w:rtl w:val="0"/>
        </w:rPr>
        <w:t xml:space="preserve">«We certainly do not yet know exactly what happened in Salisbury, but if the first, rather disagreeable impression is confirmed, it will be another crime in the long list of crimes in which we can blame Russia. And it becomes clear that Russia in many respects is now a force of evil, a destructive force, and Britain should lead the attempts of the world to do something about it».</w:t>
      </w:r>
    </w:p>
    <w:p w:rsidR="00000000" w:rsidDel="00000000" w:rsidP="00000000" w:rsidRDefault="00000000" w:rsidRPr="00000000" w14:paraId="00000013">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Nothing new, if one remembers Palmerston’s views…</w:t>
      </w:r>
    </w:p>
    <w:p w:rsidR="00000000" w:rsidDel="00000000" w:rsidP="00000000" w:rsidRDefault="00000000" w:rsidRPr="00000000" w14:paraId="00000014">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Plans for the dismemberment of Russia and the colonization of its fragments has been an integral part of the policy of the West in general as well as its leading states in particular (in different epochs are different states) for many centuries, which can be traced since the time of the Battle on the Ice (April 5, 1242, according to the Julian calendar), or even earlier times.</w:t>
      </w:r>
    </w:p>
    <w:p w:rsidR="00000000" w:rsidDel="00000000" w:rsidP="00000000" w:rsidRDefault="00000000" w:rsidRPr="00000000" w14:paraId="00000015">
      <w:pPr>
        <w:keepNext w:val="1"/>
        <w:keepLines w:val="0"/>
        <w:widowControl w:val="1"/>
        <w:pBdr>
          <w:top w:space="0" w:sz="0" w:val="nil"/>
          <w:left w:space="0" w:sz="0" w:val="nil"/>
          <w:bottom w:space="0" w:sz="0" w:val="nil"/>
          <w:right w:space="0" w:sz="0" w:val="nil"/>
          <w:between w:space="0" w:sz="0" w:val="nil"/>
        </w:pBdr>
        <w:shd w:fill="ffffff" w:val="clear"/>
        <w:spacing w:after="120" w:before="120" w:line="240" w:lineRule="auto"/>
        <w:ind w:left="284" w:right="17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Accordingly, all the British accusations against Russia as well as the ones connected to the incident with the Skripals, together with other mysteriously dead political, criminal and business characters in the UK have but one goal: to morally justify in the opinion of the inhabitants of the Western countries their own sabotage and terrorist activities on the territory of Russia in the conduct of the centuries-old «hybrid war» for world domination of the owners of the biblical project aimed at enslaving humanity in the name of God. </w:t>
      </w:r>
    </w:p>
    <w:p w:rsidR="00000000" w:rsidDel="00000000" w:rsidP="00000000" w:rsidRDefault="00000000" w:rsidRPr="00000000" w14:paraId="00000016">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undermining and terrorist activity of Great Britain against Russia has very long history: the murder of Ivan the Tremendous (deceptively translated into English as «Ivan the Terrible»), the murder of Emperor Paul, supervision of the Decembrists’ revolt, the murder of Emperor Nicholas the First</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8"/>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murder of Emperor Alexander the Third, the murder of G.E.Rasputin (Novykh)</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9"/>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supervision of organizers of «February bourgeois-liberastic revolution», supervision of Marxists-Trotskyists, supervision of N.S.Khrushchev and post Stalin dissidents, supervision of Chechen separatists and terrorists during the start of post-Soviet Russia, supervision of liberal public in our days</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10"/>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7">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this connection we will mention, that urgent flight of V.V.Putin from Australia to Russia after G20 Summit in 2014 in Brisbane was a fairly justified prophylaxis of the consequences of the farewell breakfast that finalized the Summit and that V.V.Putin ignored.</w:t>
      </w:r>
      <w:r w:rsidDel="00000000" w:rsidR="00000000" w:rsidRPr="00000000">
        <w:drawing>
          <wp:anchor allowOverlap="1" behindDoc="0" distB="0" distT="0" distL="0" distR="0" hidden="0" layoutInCell="1" locked="0" relativeHeight="0" simplePos="0">
            <wp:simplePos x="0" y="0"/>
            <wp:positionH relativeFrom="margin">
              <wp:posOffset>-1269</wp:posOffset>
            </wp:positionH>
            <wp:positionV relativeFrom="paragraph">
              <wp:posOffset>75565</wp:posOffset>
            </wp:positionV>
            <wp:extent cx="6228080" cy="3121025"/>
            <wp:effectExtent b="0" l="0" r="0" t="0"/>
            <wp:wrapSquare wrapText="bothSides" distB="0" distT="0" distL="0" distR="0"/>
            <wp:docPr id="3" name="image6.jpg"/>
            <a:graphic>
              <a:graphicData uri="http://schemas.openxmlformats.org/drawingml/2006/picture">
                <pic:pic>
                  <pic:nvPicPr>
                    <pic:cNvPr id="0" name="image6.jpg"/>
                    <pic:cNvPicPr preferRelativeResize="0"/>
                  </pic:nvPicPr>
                  <pic:blipFill>
                    <a:blip r:embed="rId7"/>
                    <a:srcRect b="0" l="0" r="0" t="0"/>
                    <a:stretch>
                      <a:fillRect/>
                    </a:stretch>
                  </pic:blipFill>
                  <pic:spPr>
                    <a:xfrm>
                      <a:off x="0" y="0"/>
                      <a:ext cx="6228080" cy="3121025"/>
                    </a:xfrm>
                    <a:prstGeom prst="rect"/>
                    <a:ln/>
                  </pic:spPr>
                </pic:pic>
              </a:graphicData>
            </a:graphic>
          </wp:anchor>
        </w:drawing>
      </w:r>
    </w:p>
    <w:p w:rsidR="00000000" w:rsidDel="00000000" w:rsidP="00000000" w:rsidRDefault="00000000" w:rsidRPr="00000000" w14:paraId="00000018">
      <w:pPr>
        <w:keepNext w:val="1"/>
        <w:keepLines w:val="0"/>
        <w:widowControl w:val="1"/>
        <w:numPr>
          <w:ilvl w:val="0"/>
          <w:numId w:val="5"/>
        </w:numPr>
        <w:pBdr>
          <w:top w:space="0" w:sz="0" w:val="nil"/>
          <w:left w:space="0" w:sz="0" w:val="nil"/>
          <w:bottom w:space="0" w:sz="0" w:val="nil"/>
          <w:right w:space="0" w:sz="0" w:val="nil"/>
          <w:between w:space="0" w:sz="0" w:val="nil"/>
        </w:pBdr>
        <w:shd w:fill="ffffff" w:val="clear"/>
        <w:tabs>
          <w:tab w:val="left" w:pos="0"/>
        </w:tabs>
        <w:spacing w:after="60" w:before="240" w:line="240" w:lineRule="auto"/>
        <w:ind w:left="0" w:right="0" w:firstLine="0"/>
        <w:contextualSpacing w:val="0"/>
        <w:jc w:val="center"/>
        <w:rPr>
          <w:rFonts w:ascii="Times New Roman" w:cs="Times New Roman" w:eastAsia="Times New Roman" w:hAnsi="Times New Roman"/>
          <w:b w:val="1"/>
          <w:i w:val="1"/>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32"/>
          <w:szCs w:val="32"/>
          <w:u w:val="none"/>
          <w:shd w:fill="auto" w:val="clear"/>
          <w:vertAlign w:val="baseline"/>
          <w:rtl w:val="0"/>
        </w:rPr>
        <w:t xml:space="preserve">3. Why Russia is «the Empire of Evil» for the West</w:t>
      </w:r>
    </w:p>
    <w:p w:rsidR="00000000" w:rsidDel="00000000" w:rsidP="00000000" w:rsidRDefault="00000000" w:rsidRPr="00000000" w14:paraId="00000019">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Academy" w:cs="Academy" w:eastAsia="Academy" w:hAnsi="Academy"/>
          <w:b w:val="0"/>
          <w:i w:val="0"/>
          <w:smallCaps w:val="0"/>
          <w:strike w:val="0"/>
          <w:color w:val="000000"/>
          <w:sz w:val="24"/>
          <w:szCs w:val="24"/>
          <w:u w:val="none"/>
          <w:shd w:fill="auto" w:val="clear"/>
          <w:vertAlign w:val="baseline"/>
        </w:rPr>
      </w:pPr>
      <w:r w:rsidDel="00000000" w:rsidR="00000000" w:rsidRPr="00000000">
        <w:rPr>
          <w:rFonts w:ascii="Academy" w:cs="Academy" w:eastAsia="Academy" w:hAnsi="Academy"/>
          <w:b w:val="0"/>
          <w:i w:val="0"/>
          <w:smallCaps w:val="0"/>
          <w:strike w:val="0"/>
          <w:color w:val="000000"/>
          <w:sz w:val="22"/>
          <w:szCs w:val="22"/>
          <w:u w:val="none"/>
          <w:shd w:fill="auto" w:val="clear"/>
          <w:vertAlign w:val="baseline"/>
          <w:rtl w:val="0"/>
        </w:rPr>
        <w:t xml:space="preserve">«Many years ago Kennan</w:t>
      </w:r>
      <w:r w:rsidDel="00000000" w:rsidR="00000000" w:rsidRPr="00000000">
        <w:rPr>
          <w:rFonts w:ascii="Academy" w:cs="Academy" w:eastAsia="Academy" w:hAnsi="Academy"/>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American ambassador in the USSR George Kennan, famous as «Cold War Architect» — ref. Vzglyad</w:t>
      </w:r>
      <w:r w:rsidDel="00000000" w:rsidR="00000000" w:rsidRPr="00000000">
        <w:rPr>
          <w:rFonts w:ascii="Academy" w:cs="Academy" w:eastAsia="Academy" w:hAnsi="Academy"/>
          <w:b w:val="0"/>
          <w:i w:val="0"/>
          <w:smallCaps w:val="0"/>
          <w:strike w:val="0"/>
          <w:color w:val="000000"/>
          <w:sz w:val="24"/>
          <w:szCs w:val="24"/>
          <w:u w:val="none"/>
          <w:shd w:fill="auto" w:val="clear"/>
          <w:vertAlign w:val="baseline"/>
          <w:rtl w:val="0"/>
        </w:rPr>
        <w:t xml:space="preserve">), </w:t>
      </w:r>
      <w:r w:rsidDel="00000000" w:rsidR="00000000" w:rsidRPr="00000000">
        <w:rPr>
          <w:rFonts w:ascii="Academy" w:cs="Academy" w:eastAsia="Academy" w:hAnsi="Academy"/>
          <w:b w:val="0"/>
          <w:i w:val="0"/>
          <w:smallCaps w:val="0"/>
          <w:strike w:val="0"/>
          <w:color w:val="000000"/>
          <w:sz w:val="22"/>
          <w:szCs w:val="22"/>
          <w:u w:val="none"/>
          <w:shd w:fill="auto" w:val="clear"/>
          <w:vertAlign w:val="baseline"/>
          <w:rtl w:val="0"/>
        </w:rPr>
        <w:t xml:space="preserve">in fact, said that American-Russian relations had structural problems. What is interesting, at the end of the cold war everyone was saying: “Oh Kennan, you are a genius!” But later everyone forgot the other thing he said: “The problem is not in the fact that they are communists, but that they are Russians”. Aha, they are no longer communists and the relations are just fine!», — added the professor</w:t>
      </w:r>
      <w:r w:rsidDel="00000000" w:rsidR="00000000" w:rsidRPr="00000000">
        <w:rPr>
          <w:rFonts w:ascii="Academy" w:cs="Academy" w:eastAsia="Academy" w:hAnsi="Academy"/>
          <w:b w:val="0"/>
          <w:i w:val="0"/>
          <w:smallCaps w:val="0"/>
          <w:strike w:val="0"/>
          <w:color w:val="000000"/>
          <w:sz w:val="22"/>
          <w:szCs w:val="22"/>
          <w:u w:val="none"/>
          <w:shd w:fill="auto" w:val="clear"/>
          <w:vertAlign w:val="superscript"/>
        </w:rPr>
        <w:footnoteReference w:customMarkFollows="0" w:id="11"/>
      </w:r>
      <w:r w:rsidDel="00000000" w:rsidR="00000000" w:rsidRPr="00000000">
        <w:rPr>
          <w:rFonts w:ascii="Academy" w:cs="Academy" w:eastAsia="Academy" w:hAnsi="Academy"/>
          <w:b w:val="0"/>
          <w:i w:val="0"/>
          <w:smallCaps w:val="0"/>
          <w:strike w:val="0"/>
          <w:color w:val="000000"/>
          <w:sz w:val="22"/>
          <w:szCs w:val="22"/>
          <w:u w:val="none"/>
          <w:shd w:fill="auto" w:val="clear"/>
          <w:vertAlign w:val="baseline"/>
          <w:rtl w:val="0"/>
        </w:rPr>
        <w:t xml:space="preserve"> with irony</w:t>
      </w:r>
      <w:r w:rsidDel="00000000" w:rsidR="00000000" w:rsidRPr="00000000">
        <w:rPr>
          <w:rFonts w:ascii="Academy" w:cs="Academy" w:eastAsia="Academy" w:hAnsi="Academy"/>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(American professor: We will not get on with Moscow because they are Russians)</w:t>
      </w:r>
      <w:r w:rsidDel="00000000" w:rsidR="00000000" w:rsidRPr="00000000">
        <w:rPr>
          <w:rFonts w:ascii="Academy" w:cs="Academy" w:eastAsia="Academy" w:hAnsi="Academy"/>
          <w:b w:val="0"/>
          <w:i w:val="0"/>
          <w:smallCaps w:val="0"/>
          <w:strike w:val="0"/>
          <w:color w:val="000000"/>
          <w:sz w:val="26.666666666666668"/>
          <w:szCs w:val="26.666666666666668"/>
          <w:u w:val="none"/>
          <w:shd w:fill="auto" w:val="clear"/>
          <w:vertAlign w:val="superscript"/>
        </w:rPr>
        <w:footnoteReference w:customMarkFollows="0" w:id="12"/>
      </w:r>
      <w:r w:rsidDel="00000000" w:rsidR="00000000" w:rsidRPr="00000000">
        <w:rPr>
          <w:rFonts w:ascii="Academy" w:cs="Academy" w:eastAsia="Academy" w:hAnsi="Academy"/>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A">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That was said crystal clear:</w:t>
      </w:r>
    </w:p>
    <w:p w:rsidR="00000000" w:rsidDel="00000000" w:rsidP="00000000" w:rsidRDefault="00000000" w:rsidRPr="00000000" w14:paraId="0000001B">
      <w:pPr>
        <w:keepNext w:val="1"/>
        <w:keepLines w:val="0"/>
        <w:widowControl w:val="1"/>
        <w:pBdr>
          <w:top w:space="0" w:sz="0" w:val="nil"/>
          <w:left w:space="0" w:sz="0" w:val="nil"/>
          <w:bottom w:space="0" w:sz="0" w:val="nil"/>
          <w:right w:space="0" w:sz="0" w:val="nil"/>
          <w:between w:space="0" w:sz="0" w:val="nil"/>
        </w:pBdr>
        <w:shd w:fill="ffffff" w:val="clear"/>
        <w:spacing w:after="120" w:before="120" w:line="240" w:lineRule="auto"/>
        <w:ind w:left="284" w:right="170" w:firstLine="0"/>
        <w:contextualSpacing w:val="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We are «the Empire of Evil» for them because we are Russians</w:t>
      </w:r>
      <w:r w:rsidDel="00000000" w:rsidR="00000000" w:rsidRPr="00000000">
        <w:rPr>
          <w:rFonts w:ascii="Times New Roman" w:cs="Times New Roman" w:eastAsia="Times New Roman" w:hAnsi="Times New Roman"/>
          <w:b w:val="1"/>
          <w:i w:val="0"/>
          <w:smallCaps w:val="0"/>
          <w:strike w:val="0"/>
          <w:color w:val="000000"/>
          <w:sz w:val="26.666666666666668"/>
          <w:szCs w:val="26.666666666666668"/>
          <w:u w:val="none"/>
          <w:shd w:fill="auto" w:val="clear"/>
          <w:vertAlign w:val="superscript"/>
        </w:rPr>
        <w:footnoteReference w:customMarkFollows="0" w:id="13"/>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though the features of being Russian were not defined by the American political expert.</w:t>
      </w:r>
    </w:p>
    <w:p w:rsidR="00000000" w:rsidDel="00000000" w:rsidP="00000000" w:rsidRDefault="00000000" w:rsidRPr="00000000" w14:paraId="0000001C">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this circumstance makes us define the major differences that characterize the essence of the regional civilizations of the West and that of Russia.</w:t>
      </w:r>
    </w:p>
    <w:p w:rsidR="00000000" w:rsidDel="00000000" w:rsidP="00000000" w:rsidRDefault="00000000" w:rsidRPr="00000000" w14:paraId="0000001D">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All is pretty simple with the West.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West is completely enslaved by the Biblical project which is aimed at establishing anonymous and complete supremacy in the name of God but without the God. The tools of its realization are the following:</w:t>
      </w:r>
    </w:p>
    <w:p w:rsidR="00000000" w:rsidDel="00000000" w:rsidP="00000000" w:rsidRDefault="00000000" w:rsidRPr="00000000" w14:paraId="0000001F">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227" w:right="0" w:hanging="17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transnational Judaic monopoly on the usury as a tool of buying out the world with all its inhabitants and property, Commanded in the Old Testament;</w:t>
      </w:r>
    </w:p>
    <w:p w:rsidR="00000000" w:rsidDel="00000000" w:rsidP="00000000" w:rsidRDefault="00000000" w:rsidRPr="00000000" w14:paraId="00000020">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227" w:right="0" w:hanging="17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New Testament silence on the ways of usury eradication and pseudo Christian commandment to tolerate all that happens with the faith in the good requital after the Day of Judgement for injustice suffered on Earth;</w:t>
      </w:r>
    </w:p>
    <w:p w:rsidR="00000000" w:rsidDel="00000000" w:rsidP="00000000" w:rsidRDefault="00000000" w:rsidRPr="00000000" w14:paraId="00000021">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227" w:right="0" w:hanging="17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cult of the myth of intellectual superiority of judaic jews over the rest of the world and corporately managed control of jewish diaspores and masonry over civil institutions of all the Western states such as science, education, mass media, art and entertainment.</w:t>
      </w:r>
    </w:p>
    <w:p w:rsidR="00000000" w:rsidDel="00000000" w:rsidP="00000000" w:rsidRDefault="00000000" w:rsidRPr="00000000" w14:paraId="00000022">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These three postulates refer to the time when the Old Testament-talmudic and the New Testament pseudo-Christian teachings were fundamental for the culture of the Western countries, as well as the subsequent epoch of social-bourgeois liberalism when all three postulates of historical biblical project were ensured by historically developed physchodynamics and established legislation of the enslaved societies: laws protect interests of </w:t>
      </w:r>
      <w:r w:rsidDel="00000000" w:rsidR="00000000" w:rsidRPr="00000000">
        <w:rPr>
          <w:rFonts w:ascii="Academy" w:cs="Academy" w:eastAsia="Academy" w:hAnsi="Academy"/>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usury collective farms</w:t>
      </w:r>
      <w:r w:rsidDel="00000000" w:rsidR="00000000" w:rsidRPr="00000000">
        <w:rPr>
          <w:rFonts w:ascii="Academy" w:cs="Academy" w:eastAsia="Academy" w:hAnsi="Academy"/>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banks,  laws in many countries qualify any negative reference in regard of Judaic jews as xenophobia and antisemitism, whereas xenophobic and racist declarations of Judaic members of diaspora about their superiority over inferior non-jews and non-Judaic humanity is left without juridical consequences.</w:t>
      </w:r>
    </w:p>
    <w:p w:rsidR="00000000" w:rsidDel="00000000" w:rsidP="00000000" w:rsidRDefault="00000000" w:rsidRPr="00000000" w14:paraId="00000023">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essence of life in this regional civilization is consumer well-being and indulging in physical pleasures. That should be provided by: 1) private enterprise, 2) the principle «everyone pays for himself» and associated lust for profit at any cost, 3) the state regulation of internal social relations through civil law.</w:t>
      </w:r>
    </w:p>
    <w:p w:rsidR="00000000" w:rsidDel="00000000" w:rsidP="00000000" w:rsidRDefault="00000000" w:rsidRPr="00000000" w14:paraId="00000024">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situation in Russia is more complicated.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1866, F.I.Tyutchev noticed: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«Who would grasp Russia with the mind? / For her, no yardstick was created: / Her soul is of a special kind, / — By faith alone appreciated»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Reading these lines we have to understand that F.I.Tyutchev himself had pan- European education, in other words, he possessed «Pan-European yardstick» and was a carrier of «pan-European standard of life perception». Since his time the pan-European type of education including the field of humanitarian and social sciences in Russia became not only general but in fact ultimately obligatory. But many of its carriers are fools compared with Tyutchev because they are convinced that «pan-European yardstick» («the values common to all mankind» in contemporary terms) can be used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to measure everything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including Russia, China, India and the world of Islam. Though the population of the Western states is far from being «all mankind» it is them who try to make all of their own standards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including the standards of life perception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non-alternatively true for all humanity.</w:t>
      </w:r>
    </w:p>
    <w:p w:rsidR="00000000" w:rsidDel="00000000" w:rsidP="00000000" w:rsidRDefault="00000000" w:rsidRPr="00000000" w14:paraId="00000026">
      <w:pPr>
        <w:keepNext w:val="1"/>
        <w:keepLines w:val="0"/>
        <w:widowControl w:val="1"/>
        <w:pBdr>
          <w:top w:space="0" w:sz="0" w:val="nil"/>
          <w:left w:space="0" w:sz="0" w:val="nil"/>
          <w:bottom w:space="0" w:sz="0" w:val="nil"/>
          <w:right w:space="0" w:sz="0" w:val="nil"/>
          <w:between w:space="0" w:sz="0" w:val="nil"/>
        </w:pBdr>
        <w:shd w:fill="ffffff" w:val="clear"/>
        <w:spacing w:after="120" w:before="120" w:line="240" w:lineRule="auto"/>
        <w:ind w:left="284" w:right="170" w:firstLine="0"/>
        <w:contextualSpacing w:val="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That is why it is impossible to understand the essence of Russia, not to mention global issues involving humankind, all peoples, through the courses of the Arts and Social Sciences imitating Western educational model; moreover,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most of the global-scale problems result from the fact that the majority of peoples live under the pressure of the Western interpretation of humanities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and it doesn't even occur to them to create an alternative one</w:t>
      </w:r>
      <w:r w:rsidDel="00000000" w:rsidR="00000000" w:rsidRPr="00000000">
        <w:rPr>
          <w:rFonts w:ascii="Times New Roman" w:cs="Times New Roman" w:eastAsia="Times New Roman" w:hAnsi="Times New Roman"/>
          <w:b w:val="1"/>
          <w:i w:val="0"/>
          <w:smallCaps w:val="0"/>
          <w:strike w:val="0"/>
          <w:color w:val="000000"/>
          <w:sz w:val="26.666666666666668"/>
          <w:szCs w:val="26.666666666666668"/>
          <w:u w:val="none"/>
          <w:shd w:fill="auto" w:val="clear"/>
          <w:vertAlign w:val="superscript"/>
        </w:rPr>
        <w:footnoteReference w:customMarkFollows="0" w:id="14"/>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7">
      <w:pPr>
        <w:keepNext w:val="1"/>
        <w:keepLines w:val="0"/>
        <w:widowControl w:val="1"/>
        <w:pBdr>
          <w:top w:space="0" w:sz="0" w:val="nil"/>
          <w:left w:space="0" w:sz="0" w:val="nil"/>
          <w:bottom w:space="0" w:sz="0" w:val="nil"/>
          <w:right w:space="0" w:sz="0" w:val="nil"/>
          <w:between w:space="0" w:sz="0" w:val="nil"/>
        </w:pBdr>
        <w:shd w:fill="ffffff" w:val="clear"/>
        <w:spacing w:after="120" w:before="120" w:line="240" w:lineRule="auto"/>
        <w:ind w:left="284" w:right="17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But in order to understand the so-called «Russian specificity» one needs to go beyond limitations imposed by the standard of Western world outlook and realize the following.</w:t>
      </w:r>
    </w:p>
    <w:p w:rsidR="00000000" w:rsidDel="00000000" w:rsidP="00000000" w:rsidRDefault="00000000" w:rsidRPr="00000000" w14:paraId="00000028">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Life of the global civilization is the process that implies interaction (including cultural exchange) of several regional civilizations, which are living their own lives following either the way of development or degradation. However peculiarity of any regional civilization lies not only in its typical lifestyle, which can be clearly observed from outside. The peculiarities described by travellers and analysts do not represent the key characteristic of a given civilization.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 core that substantiates any regional civilization is made of its ideals that have been cherished for centuries by people of that civilization even though their real way of life may be far from complying with ideals beared by it</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15"/>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Preservation of these ideals and passing them over as the main value to the generations to come is affected by those who represent its genetic core</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16"/>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its peoples</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17"/>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while the genetic core is reproduced, while it stores and transmits the characteristic ideals of the civilization from generation to generation, then the civilization lives on and retains a potential ability to make its ideals come true.</w:t>
      </w:r>
    </w:p>
    <w:p w:rsidR="00000000" w:rsidDel="00000000" w:rsidP="00000000" w:rsidRDefault="00000000" w:rsidRPr="00000000" w14:paraId="00000029">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Russia is one of the regional civilizations. It differs from the rest of the planet's civilizations in that it is within the borders of one state shared by numerous peoples. Contrary to Russia most of the other states belong to one of regional civilizations.</w:t>
      </w:r>
    </w:p>
    <w:p w:rsidR="00000000" w:rsidDel="00000000" w:rsidP="00000000" w:rsidRDefault="00000000" w:rsidRPr="00000000" w14:paraId="0000002A">
      <w:pPr>
        <w:keepNext w:val="1"/>
        <w:keepLines w:val="0"/>
        <w:widowControl w:val="1"/>
        <w:pBdr>
          <w:top w:space="0" w:sz="0" w:val="nil"/>
          <w:left w:space="0" w:sz="0" w:val="nil"/>
          <w:bottom w:space="0" w:sz="0" w:val="nil"/>
          <w:right w:space="0" w:sz="0" w:val="nil"/>
          <w:between w:space="0" w:sz="0" w:val="nil"/>
        </w:pBdr>
        <w:shd w:fill="ffffff" w:val="clear"/>
        <w:spacing w:after="120" w:before="120" w:line="240" w:lineRule="auto"/>
        <w:ind w:left="284" w:right="170" w:firstLine="0"/>
        <w:contextualSpacing w:val="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major ideal specifying Russia as a multinational civilization is its feeling of fairness of a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transcendental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order. The name of the country chosen by Russians themselves — Sacred Rus' — thus reflects their target.</w:t>
      </w:r>
    </w:p>
    <w:p w:rsidR="00000000" w:rsidDel="00000000" w:rsidP="00000000" w:rsidRDefault="00000000" w:rsidRPr="00000000" w14:paraId="0000002B">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However the notion of «fairness» [«spravedlivost» in Russian] can hardly be determined using the Western terminology and it has not been codified by the Western jurisprudence for a number of reasons which are intertwined and interdependent:</w:t>
      </w:r>
    </w:p>
    <w:p w:rsidR="00000000" w:rsidDel="00000000" w:rsidP="00000000" w:rsidRDefault="00000000" w:rsidRPr="00000000" w14:paraId="0000002C">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227" w:right="0" w:hanging="17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firstly, there exists an ideal of the highest fairness which everyone should become aware of, then the society should progressively develop for attaining it</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18"/>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D">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227" w:right="0" w:hanging="17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secondly, there is historically transitory understanding of fairness, which is conditioned by:</w:t>
      </w:r>
    </w:p>
    <w:p w:rsidR="00000000" w:rsidDel="00000000" w:rsidP="00000000" w:rsidRDefault="00000000" w:rsidRPr="00000000" w14:paraId="0000002E">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567" w:right="0" w:hanging="170"/>
        <w:contextualSpacing w:val="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presently existing historically conditioned quality of life in the society, including its inherent vices,</w:t>
      </w:r>
    </w:p>
    <w:p w:rsidR="00000000" w:rsidDel="00000000" w:rsidP="00000000" w:rsidRDefault="00000000" w:rsidRPr="00000000" w14:paraId="0000002F">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567" w:right="0" w:hanging="170"/>
        <w:contextualSpacing w:val="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historically shaped world outlook in a society,</w:t>
      </w:r>
    </w:p>
    <w:p w:rsidR="00000000" w:rsidDel="00000000" w:rsidP="00000000" w:rsidRDefault="00000000" w:rsidRPr="00000000" w14:paraId="00000030">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567" w:right="0" w:hanging="170"/>
        <w:contextualSpacing w:val="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striving of a society to the ideal of fairness of the transcendental order as it is understood in a specific historical period.</w:t>
      </w:r>
    </w:p>
    <w:p w:rsidR="00000000" w:rsidDel="00000000" w:rsidP="00000000" w:rsidRDefault="00000000" w:rsidRPr="00000000" w14:paraId="00000031">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Variability of the ideal of transcendental fairness during the life span of the society and qualifying as historically shaped injustice what once was considered to be an ideal of fairness make it impossible to legally codify «fairness the Russian way» as a term persistent in continuity of generations.</w:t>
      </w:r>
    </w:p>
    <w:p w:rsidR="00000000" w:rsidDel="00000000" w:rsidP="00000000" w:rsidRDefault="00000000" w:rsidRPr="00000000" w14:paraId="00000032">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One of the aspects of fairness the Russian way is inexistence of parasitism in general and of parasitism that is organized as a system — i.e. exploiting of man by man — in particular.</w:t>
      </w:r>
    </w:p>
    <w:p w:rsidR="00000000" w:rsidDel="00000000" w:rsidP="00000000" w:rsidRDefault="00000000" w:rsidRPr="00000000" w14:paraId="00000033">
      <w:pPr>
        <w:keepNext w:val="1"/>
        <w:keepLines w:val="0"/>
        <w:widowControl w:val="1"/>
        <w:pBdr>
          <w:top w:space="0" w:sz="0" w:val="nil"/>
          <w:left w:space="0" w:sz="0" w:val="nil"/>
          <w:bottom w:space="0" w:sz="0" w:val="nil"/>
          <w:right w:space="0" w:sz="0" w:val="nil"/>
          <w:between w:space="0" w:sz="0" w:val="nil"/>
        </w:pBdr>
        <w:shd w:fill="ffffff" w:val="clear"/>
        <w:spacing w:after="120" w:before="120" w:line="240" w:lineRule="auto"/>
        <w:ind w:left="284" w:right="17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It's obvious that the West cannot agree with such understanding of fairness, as the basis of its culture rests on parasitism in general and on parasitism as a system organized in global scale, that is on usury, in particular.</w:t>
      </w:r>
    </w:p>
    <w:p w:rsidR="00000000" w:rsidDel="00000000" w:rsidP="00000000" w:rsidRDefault="00000000" w:rsidRPr="00000000" w14:paraId="00000034">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That is why Russia rejects any kind of unfairness intruding it from outside (rejection is a matter of time needed for realizing of this or that practice as being unfair with eradication of it to follow). Juridical laws are accepted by the Russian society only if they are on the same page with society's development and its ultimate goal to effect transcendental fairness in the world.</w:t>
      </w:r>
    </w:p>
    <w:p w:rsidR="00000000" w:rsidDel="00000000" w:rsidP="00000000" w:rsidRDefault="00000000" w:rsidRPr="00000000" w14:paraId="00000035">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Well-being based on consuming, pleasures for pleasure sake are of no value in itself and are senseless if unfairness reigns: it can be seen from epic heritage of peoples living in the expanse of Russia. All those who belong to the genetic core of multinational Russian civilization assimilate this approach, though lots of life aspects or even entire life of those who do not make this core may contradict to the Russian civilization's ideal — its essence. And since the majority of people do not represent the civilization's genetic core they may live differently and in most cases they do. And this difference with the civilizational code manifested in daily life of some people reaches such extent that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they deny Russia's civilizational ideals by every action in their life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makes the ground which allows supporters of the biblical eurocentrism to arrive at two diametrically opposite conclusions, both of them being wrong (in their own way):</w:t>
      </w:r>
    </w:p>
    <w:p w:rsidR="00000000" w:rsidDel="00000000" w:rsidP="00000000" w:rsidRDefault="00000000" w:rsidRPr="00000000" w14:paraId="00000036">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Russia is a European power</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19"/>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since most of its people are of Christian Orthodox faith;</w:t>
      </w:r>
    </w:p>
    <w:p w:rsidR="00000000" w:rsidDel="00000000" w:rsidP="00000000" w:rsidRDefault="00000000" w:rsidRPr="00000000" w14:paraId="00000037">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Russia is populated with tribes of wild people, who are not able to adopt the «civilized» — i.e. European, Western — lifestyle, that is why the area of Russia must be cleaned from wild population, as those Russians are hopeless, one cannot change them. But since these savages are armed and their armament is as powerful, and occasionally even more powerful than that of the «civilized people», then the «Russian savages» represent not only the «empire of evil» but they are «the embodied evil of the world».</w:t>
      </w:r>
    </w:p>
    <w:p w:rsidR="00000000" w:rsidDel="00000000" w:rsidP="00000000" w:rsidRDefault="00000000" w:rsidRPr="00000000" w14:paraId="00000038">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Another difference between the West and Russia is that:</w:t>
      </w:r>
    </w:p>
    <w:p w:rsidR="00000000" w:rsidDel="00000000" w:rsidP="00000000" w:rsidRDefault="00000000" w:rsidRPr="00000000" w14:paraId="00000039">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West, if not globally then in its area, realized its civilizational ideals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(consumerists' wellbeing, enjoying pleasures, which must be sustained by: 1) individual entrepreneurs' initiative, 2) principle «everyone pays for himself», 3) state regulation of social relations on the basis of complying with laws)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but since this result has been attained contrary to the objective trends guiding human personal life and their associations, then the West will have to face the «Universe 25»</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20"/>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mode of existence, i.e. its population is doomed to extinction as a biological species or due to cultural degradation unless the West stops to profess its «values» and reconsider them being ultimately correct.</w:t>
      </w:r>
    </w:p>
    <w:p w:rsidR="00000000" w:rsidDel="00000000" w:rsidP="00000000" w:rsidRDefault="00000000" w:rsidRPr="00000000" w14:paraId="0000003A">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Russia has started to recognize its civilizational ideals by the second quarter of the XIX century</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21"/>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by the end of the XX century has expressed them in its own humanitarian-social science known as the Concept of Societal Safety (CSS)</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22"/>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which provides an opportunity to bring our ancient civilizational ideals to life in the course of Humane globalization project’s implementation.</w:t>
      </w:r>
    </w:p>
    <w:p w:rsidR="00000000" w:rsidDel="00000000" w:rsidP="00000000" w:rsidRDefault="00000000" w:rsidRPr="00000000" w14:paraId="0000003B">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I.e. the future is ours, and the question is how it can be realized in a good way for all the humanity. For this purpose let us specify the terms «mental Trotskyism» and «Bolshevism».</w:t>
      </w:r>
    </w:p>
    <w:p w:rsidR="00000000" w:rsidDel="00000000" w:rsidP="00000000" w:rsidRDefault="00000000" w:rsidRPr="00000000" w14:paraId="0000003C">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Trotskyism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not just a variety of Marxism, not at all. Trotskyism is a psychic phenomena, i.e. it is an expression of individual psyche characteristics. Trotskyism as a sincere personal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expression of well-meaning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by its adherents is characterized by the conflict between individual consciousness and unconsciousness, both personal and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collective, generated by all Trotskyists in their entirety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in this conflict the collective unconsciousness triumphs by suppressing individually realized well-meaning with a complex of overall activities.</w:t>
      </w:r>
    </w:p>
    <w:p w:rsidR="00000000" w:rsidDel="00000000" w:rsidP="00000000" w:rsidRDefault="00000000" w:rsidRPr="00000000" w14:paraId="0000003E">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is a psychic peculiarity of those who managed to get into Trotskyism, but not a characteristic of this or that ideology. Trotskyist’s type of psyche can be accompanied by any ideology. And due to this — pure psychic — reason equal relationship with Trotskyism and Trotskyists personally in intellectual discussions, arguments and counter arguments are vain and dangerous for those who consider it as one of the ideologies or don’t realize its real UNDER-ideological defective-mental base, not depending on the ideology that a mental Trotskyist adheres and which may honestly change several times during his lifetime.</w:t>
      </w:r>
    </w:p>
    <w:p w:rsidR="00000000" w:rsidDel="00000000" w:rsidP="00000000" w:rsidRDefault="00000000" w:rsidRPr="00000000" w14:paraId="0000003F">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Intellect, to which interlocutor appeals during discussion aiming to reason his opponent or to find the truth based on which previous problems in relationship can be solved, is just one of the psyche components. But psyche in general (in case of its Trotskyist type) doesn’t allow intellectual analysis of information as it may change one of the separate ideological doctrines to which this or that mental Trotskyist belongs.</w:t>
      </w:r>
    </w:p>
    <w:p w:rsidR="00000000" w:rsidDel="00000000" w:rsidP="00000000" w:rsidRDefault="00000000" w:rsidRPr="00000000" w14:paraId="00000040">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psychic characteristics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superscript"/>
        </w:rPr>
        <w:footnoteReference w:customMarkFollows="0" w:id="23"/>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inherent to many individuals is historically a much older phenomenon than Marxist Trotskyism in the communist movement of the XX century. To define this psychic peculiarity, people in the past found no better words than «obsession» or «schizophrenia». In the epoch of materialistic ideology words for this phenomena that can express the essence of this psyche type’s inferiority disappeared and it has been named again, not in substance, but by pseudonim of one of the brightest representatives of Trotskyism in communist movement of the XX century.</w:t>
      </w:r>
    </w:p>
    <w:p w:rsidR="00000000" w:rsidDel="00000000" w:rsidP="00000000" w:rsidRDefault="00000000" w:rsidRPr="00000000" w14:paraId="00000041">
      <w:pPr>
        <w:keepNext w:val="1"/>
        <w:keepLines w:val="0"/>
        <w:widowControl w:val="1"/>
        <w:pBdr>
          <w:top w:space="0" w:sz="0" w:val="nil"/>
          <w:left w:space="0" w:sz="0" w:val="nil"/>
          <w:bottom w:space="0" w:sz="0" w:val="nil"/>
          <w:right w:space="0" w:sz="0" w:val="nil"/>
          <w:between w:space="0" w:sz="0" w:val="nil"/>
        </w:pBdr>
        <w:shd w:fill="ffffff" w:val="clear"/>
        <w:spacing w:after="120" w:before="120" w:line="240" w:lineRule="auto"/>
        <w:ind w:left="284" w:right="17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Trotskyism in substance is a schizophrenic, aggressive,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politically active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psyche which can appeal to any ideology or social doctrine.</w:t>
      </w:r>
    </w:p>
    <w:p w:rsidR="00000000" w:rsidDel="00000000" w:rsidP="00000000" w:rsidRDefault="00000000" w:rsidRPr="00000000" w14:paraId="00000042">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Initiated leaders of mental Trotskyists have been practising exhortations to respect democratic standards — its formal procedures and legitimacy which hide mafia organization of Trotskyists-leaders — manipulating the crowd involved in public democratic procedures in recent centuries. It was peculiar for both L.D.Trotskiy’s and his companions’ activity and for propagandists of bourgeois liberalism as well:</w:t>
      </w:r>
    </w:p>
    <w:p w:rsidR="00000000" w:rsidDel="00000000" w:rsidP="00000000" w:rsidRDefault="00000000" w:rsidRPr="00000000" w14:paraId="00000043">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main accusation of J.V.Stalin and  Bolsheviks by L.D.Trotskiy and co is the suppression of inner-party democracy and discussions, although Trotskyists themselves did not disdain murders of their political opponents (including the ones through the special services under their control);</w:t>
      </w:r>
    </w:p>
    <w:p w:rsidR="00000000" w:rsidDel="00000000" w:rsidP="00000000" w:rsidRDefault="00000000" w:rsidRPr="00000000" w14:paraId="00000044">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main accusation from liberals (including claims to J.V.Stalin and  Bolsheviks) is non-observance of «democracy standards» and violation of «human rights», although false democracy of the Western model is really ineffective due to two reasons:</w:t>
      </w:r>
    </w:p>
    <w:p w:rsidR="00000000" w:rsidDel="00000000" w:rsidP="00000000" w:rsidRDefault="00000000" w:rsidRPr="00000000" w14:paraId="00000045">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624" w:right="0" w:hanging="226.99999999999994"/>
        <w:contextualSpacing w:val="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incompetence of the electorate, unable to foresee consequences of their choice;</w:t>
      </w:r>
    </w:p>
    <w:p w:rsidR="00000000" w:rsidDel="00000000" w:rsidP="00000000" w:rsidRDefault="00000000" w:rsidRPr="00000000" w14:paraId="00000046">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624" w:right="0" w:hanging="226.99999999999994"/>
        <w:contextualSpacing w:val="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control of all spheres of the society's life by the Masonic mafia dictatorship, which does not disdain either political assassinations of the displeased (Lincoln, Kennedy in particular), or manipulating the electorate, ignorant and incapable of thinking.</w:t>
      </w:r>
    </w:p>
    <w:p w:rsidR="00000000" w:rsidDel="00000000" w:rsidP="00000000" w:rsidRDefault="00000000" w:rsidRPr="00000000" w14:paraId="00000047">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is why bourgeois liberalism, under power of which the West lives and which has been trying to control Russia since 1991, is one of the mental Trotskyism currents, brightly expressed in both political behaviour of US neocons and position of Elizaveta Georgievna’s government in regards to Russia after B.N.Yeltsin stopped being «figure-head president» in the new Western colony named «democratic Russian Federation».</w:t>
      </w:r>
    </w:p>
    <w:p w:rsidR="00000000" w:rsidDel="00000000" w:rsidP="00000000" w:rsidRDefault="00000000" w:rsidRPr="00000000" w14:paraId="00000048">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Bolshevism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the CPSU</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24"/>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history teaches, arose in 1903 at the Second Congress of the RSDLP</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25"/>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one of the party fractions. As its opponents asserted, the  Bolsheviks never represented the real majority of the Marxist party till 1917, and therefore their opponents always objected to their endonym during those years. But such an opinion stemmed from a misunderstanding of the  Bolshevism essence by the promiscuous Mensheviks.</w:t>
      </w:r>
    </w:p>
    <w:p w:rsidR="00000000" w:rsidDel="00000000" w:rsidP="00000000" w:rsidRDefault="00000000" w:rsidRPr="00000000" w14:paraId="0000004A">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Bolshevism is not a Russian variety of Marxism and not a party affiliation.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Bolshevism essence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not a numerical superiority of adherents of some ideas over adherents of other ideas and thoughtless crowd. It is something different: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 sincere desire to express and realize the ideals of that "transcendental fairness", including long-term strategic interests of the working majority, who want no one to parasitize on their work and life. In other words, historically, in every epoch, the  essence of Bolshevism is an active support of the transitional process from the historically formed crowd-"elitism"</w:t>
      </w:r>
      <w:r w:rsidDel="00000000" w:rsidR="00000000" w:rsidRPr="00000000">
        <w:rPr>
          <w:rFonts w:ascii="Times New Roman" w:cs="Times New Roman" w:eastAsia="Times New Roman" w:hAnsi="Times New Roman"/>
          <w:b w:val="1"/>
          <w:i w:val="0"/>
          <w:smallCaps w:val="0"/>
          <w:strike w:val="0"/>
          <w:color w:val="000000"/>
          <w:sz w:val="26.666666666666668"/>
          <w:szCs w:val="26.666666666666668"/>
          <w:u w:val="none"/>
          <w:shd w:fill="auto" w:val="clear"/>
          <w:vertAlign w:val="superscript"/>
        </w:rPr>
        <w:footnoteReference w:customMarkFollows="0" w:id="26"/>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to the multinational humanity on the future era Earth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B">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Without understanding of these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essence differences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Bolshevism and mental Trotskyism, an adequate understanding of history and political perspectives is impossible. According to such understanding of the  Bolshevism essence, the  Bolshevism had existed and acted long before appearance of Marxism, the RSDLP (b), VKP (b) and the words «Bolshevik» and «Bolshevism». Disappearing of these words from the political lexicon after the XIX Congress of the CPSU (B.) — the CPSU, after defection of the party-Soviet «elite» from the civilizational ideals of Russia and its active policy of surrendering the USSR to the West, after building an «elitist» corporation, pro-Western statehood in the post-Soviet Russia, nothing has changed: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Bolshevism used to be inherent to the genetic core of the Russian multinational regional civilization in antiquity, and it continues to be inherent now, not depending on how often this word is used or whether it is going to be replaced by some other word in future - more accurately expressing the essence of this phenomenon in the new historical conditions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D">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Marxism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was originally a pseudo-scientific secular version of the biblical project of enslaving humanity and was supposed to solve problems caused by society’s life on the basis of liberal-market economic model, namely:</w:t>
      </w:r>
    </w:p>
    <w:p w:rsidR="00000000" w:rsidDel="00000000" w:rsidP="00000000" w:rsidRDefault="00000000" w:rsidRPr="00000000" w14:paraId="0000004F">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class antagonisms;</w:t>
      </w:r>
    </w:p>
    <w:p w:rsidR="00000000" w:rsidDel="00000000" w:rsidP="00000000" w:rsidRDefault="00000000" w:rsidRPr="00000000" w14:paraId="00000050">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consumerism race, which processes natural and human resources for nothing and results in the destruction of biosphere and humanity.</w:t>
      </w:r>
    </w:p>
    <w:p w:rsidR="00000000" w:rsidDel="00000000" w:rsidP="00000000" w:rsidRDefault="00000000" w:rsidRPr="00000000" w14:paraId="00000051">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bait for future victims is the promise of freedom, justice, eradication of exploitation of man by man under Socialism-Communism. The point though is that the power over societies and humanity as a whole should remain in the hands of mafia of enlightened, because epistemology of the dialectical materialism (as the first priority of generalized means of social governance/weapons</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27"/>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inconsistent with either Life in general, or modus operandi of human senses and psyche; and Political Economy of «Mraksism»</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28"/>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study on economic activities) is inconsistent in terms of metrology, therefore it can’t be associated with either accounting on the level of microeconomics, or state statistics as part of macroeconomics.</w:t>
      </w:r>
    </w:p>
    <w:p w:rsidR="00000000" w:rsidDel="00000000" w:rsidP="00000000" w:rsidRDefault="00000000" w:rsidRPr="00000000" w14:paraId="00000052">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Although it was Russia, that demonstrated the highest demand for Marxism, it would be wrong to say that Satanist Marx together with Russophobe Engels intended specifically anti-Russian project. Originally, Marxism was to the same extent anti-Russian as anti-Chinese or anti-German. It was anti-human in general with no regard for nationality. But Russia took Marxism in two ways:</w:t>
      </w:r>
    </w:p>
    <w:p w:rsidR="00000000" w:rsidDel="00000000" w:rsidP="00000000" w:rsidRDefault="00000000" w:rsidRPr="00000000" w14:paraId="00000053">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firstly, the genetic core of Russian peoples took the promise of socialism-communism for truth because of the socialism-communism’s declared moral and ethics (like freedom, no exploitation of man by man, same ethics for all people with no regard to ancestry, nationality or class position); while Marxism’s lack of scientific and methodological support for the processes of social changes and organization of life of communist society was not recognized or realized;</w:t>
      </w:r>
    </w:p>
    <w:p w:rsidR="00000000" w:rsidDel="00000000" w:rsidP="00000000" w:rsidRDefault="00000000" w:rsidRPr="00000000" w14:paraId="00000054">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secondly, since the Time of Trouble (if not earlier) Russia had «elite» subcultures, whose essence was to give up their own creativity and imitate the «advanced West»</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29"/>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the attempts to solve various problems in their own Fatherland.</w:t>
      </w:r>
    </w:p>
    <w:p w:rsidR="00000000" w:rsidDel="00000000" w:rsidP="00000000" w:rsidRDefault="00000000" w:rsidRPr="00000000" w14:paraId="00000055">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Those with the first approach became  Bolsheviks, for whom «Marxism is not a dogma, but a guide for action», and the action was building real socialism as a way to implement civilizational ideals of the regional civilization Russia. And those with the second approach became «true Marxists» — the Trotskyists. This symbiosis of  Bolsheviks and Trotskyists first took power in its hands in 1917 and started building the USSR. And then the conflict arose between them: whether the socialism in the USSR was a cover-up on the tyranny of intraparty mafia or the socialism in the USSR meant the actual power of people and its freedom?</w:t>
      </w:r>
    </w:p>
    <w:p w:rsidR="00000000" w:rsidDel="00000000" w:rsidP="00000000" w:rsidRDefault="00000000" w:rsidRPr="00000000" w14:paraId="00000056">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was a multifaceted conflict: on its fleeting public side, the  Bolsheviks led by J.V.Stalin defeated Trotskyists in the party and in the state by 1930. In this conflict, J.V.Stalin demonstrated to the unideaed bureaucracy, that he was the authority, and bureaucracy accepted it, while common people supported the  Bolshevik-bureaucratic regime (also being the symbiosis of two powers). L.D.Trotsky drew on politicking ill-bred soldiers (like M.N.Tukhachevsky) in the army and intelligence services, and on liberal community largely consisting of «soft scientists» (meaning those who got unnatural liberal education instead of natural-scientific) and on artistic creative individuals (like today's Kirill Serebrennikov</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30"/>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Obviously, the fighting capability of bureaucracy was higher than that of politicking ill-bred soldiers and speechifiers, the reason why true Marxist-Trotskyists lost. Then the  Bolsheviks, by affecting the unideaed bureaucracy, started developing culture in which the personality development would provide sustainability for the Constitution of the USSR of 1936</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31"/>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However, this process was not completed. It was hampered by the Second World War, and later by the murders of J.V.Stalin and L.P.Beria and by bureaucracy becoming parasitic social class. As a result, the USSR since 1950s got under the authority of the new generation of Trotskyists, who ultimately lost Marxism’s idealism and hooked up with their foreign analogues — psycho-Trotskyists with liberal doctrine of the leading Western states. As a result of their united efforts and with the complicity of the population, the USSR ceased to exist.</w:t>
      </w:r>
    </w:p>
    <w:p w:rsidR="00000000" w:rsidDel="00000000" w:rsidP="00000000" w:rsidRDefault="00000000" w:rsidRPr="00000000" w14:paraId="00000057">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Period of Russian history from the Belavezha collusion</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32"/>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alcoholics up to the current moment is a period, in which:</w:t>
      </w:r>
    </w:p>
    <w:p w:rsidR="00000000" w:rsidDel="00000000" w:rsidP="00000000" w:rsidRDefault="00000000" w:rsidRPr="00000000" w14:paraId="00000058">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apparent dominant element is the bourgeois liberal mafia trying to wipe out russians by «peaceful means» (means of «hybrid wars»), dismantle and colonize Russia while controlling the government bodies, mass media, finance and economics through own periphery of domestic liberal idiots and deliberately unideaed hireling opportunists with kulak-bandit mindset who have infiltrated many key positions;</w:t>
      </w:r>
    </w:p>
    <w:p w:rsidR="00000000" w:rsidDel="00000000" w:rsidP="00000000" w:rsidRDefault="00000000" w:rsidRPr="00000000" w14:paraId="00000059">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97" w:right="0" w:hanging="227"/>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process, controlled by virtual structure</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33"/>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re-establishing full sovereignty by Russian peoples visibly resulting in three things:</w:t>
      </w:r>
    </w:p>
    <w:p w:rsidR="00000000" w:rsidDel="00000000" w:rsidP="00000000" w:rsidRDefault="00000000" w:rsidRPr="00000000" w14:paraId="0000005A">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624" w:right="0" w:hanging="226.99999999999994"/>
        <w:contextualSpacing w:val="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lack of support for liberals in people,</w:t>
      </w:r>
    </w:p>
    <w:p w:rsidR="00000000" w:rsidDel="00000000" w:rsidP="00000000" w:rsidRDefault="00000000" w:rsidRPr="00000000" w14:paraId="0000005B">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624" w:right="0" w:hanging="226.99999999999994"/>
        <w:contextualSpacing w:val="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increase in statistics of positive perception of J.V.Stalin and L.P.Beria and of the epoch they worked in, by new generations,</w:t>
      </w:r>
    </w:p>
    <w:p w:rsidR="00000000" w:rsidDel="00000000" w:rsidP="00000000" w:rsidRDefault="00000000" w:rsidRPr="00000000" w14:paraId="0000005C">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624" w:right="0" w:hanging="226.99999999999994"/>
        <w:contextualSpacing w:val="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common people expecting that V.V.Putin will continue in the footsteps of Stalin’s  Bolshevism and will cleanse the country of liberalism and psycho-Trotskyism.</w:t>
      </w:r>
    </w:p>
    <w:p w:rsidR="00000000" w:rsidDel="00000000" w:rsidP="00000000" w:rsidRDefault="00000000" w:rsidRPr="00000000" w14:paraId="0000005D">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However, the confrontation between Marxist-psycho-Trotskyists and  Bolsheviks during Stalin’s times and the confrontation between bourgeois-liberal-psycho-Trotskyists and genetic core of peoples of the Russian civilization (today’s nameless  Bolsheviks), affects the interests of the сurators of biblical project for enslaving humanity in the same manner.</w:t>
      </w:r>
    </w:p>
    <w:p w:rsidR="00000000" w:rsidDel="00000000" w:rsidP="00000000" w:rsidRDefault="00000000" w:rsidRPr="00000000" w14:paraId="0000005E">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other words, it's not about the West — it’s curators, public politicians, journalists, people of art including all kinds of freedom-loving faggots — are unhappy with Russia having voted for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V.V.Putin on presidential elections, to who’s name and actions these Western curators attribute not only the loss of their conquests of 1985-1999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but the expectations of new losses of former achievements in solving the «Russian matter».</w:t>
      </w:r>
    </w:p>
    <w:p w:rsidR="00000000" w:rsidDel="00000000" w:rsidP="00000000" w:rsidRDefault="00000000" w:rsidRPr="00000000" w14:paraId="0000005F">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It’s about this psycho-dynamical process, controlled by virtual structure, of resumption of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Russian people’s autocracy in line with the Kingdom of God on Earth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with which the curators of the West don’t know what to do. And if the former «threat of  Bolshevism expansion throughout the world», as agreed by liberal-psycho-Trotskyists of the West, was associated with the personality of J.V.Stalin, they shouldn’t equate the nowadays «world evil» to the personalities of V.V.Putin and his «pocket oligarchs», because the fact that the leading western countries are entering the algorythmics of the «Universe 25» — the algorythmics of self-destruction of European indigenous population and US post-Indian population — is an «achievement» of western politicians themselves, accomplished without any «intrigues of Moscow»</w:t>
      </w:r>
      <w:r w:rsidDel="00000000" w:rsidR="00000000" w:rsidRPr="00000000">
        <w:rPr>
          <w:rFonts w:ascii="Times New Roman" w:cs="Times New Roman" w:eastAsia="Times New Roman" w:hAnsi="Times New Roman"/>
          <w:b w:val="0"/>
          <w:i w:val="0"/>
          <w:smallCaps w:val="0"/>
          <w:strike w:val="0"/>
          <w:color w:val="000000"/>
          <w:sz w:val="26.666666666666668"/>
          <w:szCs w:val="26.666666666666668"/>
          <w:u w:val="none"/>
          <w:shd w:fill="auto" w:val="clear"/>
          <w:vertAlign w:val="superscript"/>
        </w:rPr>
        <w:footnoteReference w:customMarkFollows="0" w:id="34"/>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60">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But most people both in the West and in Russia don’t understand current situation in the world. Why has this conflict between the West and Russia exacerbated so much? But this misunderstanding is a result of what’s said in the epigraph.</w:t>
      </w:r>
    </w:p>
    <w:p w:rsidR="00000000" w:rsidDel="00000000" w:rsidP="00000000" w:rsidRDefault="00000000" w:rsidRPr="00000000" w14:paraId="00000061">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Nonetheless, the conflict between the West’s psycho-Trotskyism and Russia’s Bolshevism has escalated to the next level and has become global. And it is this very conflict between degradation and focus on development, that is shaping the future of humanity.</w:t>
      </w:r>
    </w:p>
    <w:p w:rsidR="00000000" w:rsidDel="00000000" w:rsidP="00000000" w:rsidRDefault="00000000" w:rsidRPr="00000000" w14:paraId="00000062">
      <w:pPr>
        <w:keepNext w:val="1"/>
        <w:keepLines w:val="0"/>
        <w:widowControl w:val="1"/>
        <w:pBdr>
          <w:top w:space="0" w:sz="0" w:val="nil"/>
          <w:left w:space="0" w:sz="0" w:val="nil"/>
          <w:bottom w:space="0" w:sz="0" w:val="nil"/>
          <w:right w:space="0" w:sz="0" w:val="nil"/>
          <w:between w:space="0" w:sz="0" w:val="nil"/>
        </w:pBdr>
        <w:shd w:fill="ffffff" w:val="clear"/>
        <w:spacing w:after="0" w:before="240" w:line="240" w:lineRule="auto"/>
        <w:ind w:left="0" w:right="0" w:firstLine="284"/>
        <w:contextualSpacing w:val="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Internal Predictor of the USSR</w:t>
        <w:br w:type="textWrapping"/>
        <w:t xml:space="preserve">4 — 7 april 2018</w:t>
      </w:r>
    </w:p>
    <w:sectPr>
      <w:headerReference r:id="rId8" w:type="default"/>
      <w:headerReference r:id="rId9" w:type="first"/>
      <w:headerReference r:id="rId10" w:type="even"/>
      <w:footerReference r:id="rId11" w:type="default"/>
      <w:footerReference r:id="rId12" w:type="even"/>
      <w:pgSz w:h="16838" w:w="11906"/>
      <w:pgMar w:bottom="851" w:top="851" w:left="1247" w:right="851" w:header="567"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Arial"/>
  <w:font w:name="Arial Unicode MS"/>
  <w:font w:name="Corsi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cademy"/>
  <w:font w:name="Decor"/>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6">
    <w:pPr>
      <w:keepNext w:val="1"/>
      <w:keepLines w:val="0"/>
      <w:widowControl w:val="1"/>
      <w:pBdr>
        <w:top w:space="0" w:sz="0" w:val="nil"/>
        <w:left w:space="0" w:sz="0" w:val="nil"/>
        <w:bottom w:space="0" w:sz="0" w:val="nil"/>
        <w:right w:space="0" w:sz="0" w:val="nil"/>
        <w:between w:space="0" w:sz="0" w:val="nil"/>
      </w:pBdr>
      <w:shd w:fill="ffffff" w:val="clear"/>
      <w:tabs>
        <w:tab w:val="center" w:pos="4153"/>
        <w:tab w:val="right" w:pos="8306"/>
      </w:tabs>
      <w:spacing w:after="0" w:before="0" w:line="240" w:lineRule="auto"/>
      <w:ind w:left="0" w:right="360" w:firstLine="36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margin">
                <wp:posOffset>6197600</wp:posOffset>
              </wp:positionH>
              <wp:positionV relativeFrom="paragraph">
                <wp:posOffset>0</wp:posOffset>
              </wp:positionV>
              <wp:extent cx="24130" cy="29210"/>
              <wp:effectExtent b="0" l="0" r="0" t="0"/>
              <wp:wrapSquare wrapText="bothSides" distB="0" distT="0" distL="0" distR="0"/>
              <wp:docPr id="1" name=""/>
              <a:graphic>
                <a:graphicData uri="http://schemas.microsoft.com/office/word/2010/wordprocessingShape">
                  <wps:wsp>
                    <wps:cNvSpPr/>
                    <wps:cNvPr id="2" name="Shape 2"/>
                    <wps:spPr>
                      <a:xfrm>
                        <a:off x="5338698" y="3770158"/>
                        <a:ext cx="14605" cy="1968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PAGE 11</w:t>
                          </w:r>
                        </w:p>
                      </w:txbxContent>
                    </wps:txbx>
                    <wps:bodyPr anchorCtr="0" anchor="t" bIns="0" lIns="0" spcFirstLastPara="1" rIns="0" wrap="square" tIns="0"/>
                  </wps:wsp>
                </a:graphicData>
              </a:graphic>
            </wp:anchor>
          </w:drawing>
        </mc:Choice>
        <mc:Fallback>
          <w:drawing>
            <wp:anchor allowOverlap="1" behindDoc="0" distB="0" distT="0" distL="0" distR="0" hidden="0" layoutInCell="1" locked="0" relativeHeight="0" simplePos="0">
              <wp:simplePos x="0" y="0"/>
              <wp:positionH relativeFrom="margin">
                <wp:posOffset>6197600</wp:posOffset>
              </wp:positionH>
              <wp:positionV relativeFrom="paragraph">
                <wp:posOffset>0</wp:posOffset>
              </wp:positionV>
              <wp:extent cx="24130" cy="29210"/>
              <wp:effectExtent b="0" l="0" r="0" t="0"/>
              <wp:wrapSquare wrapText="bothSides" distB="0" distT="0" distL="0" distR="0"/>
              <wp:docPr id="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24130" cy="2921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9">
    <w:pPr>
      <w:keepNext w:val="1"/>
      <w:keepLines w:val="0"/>
      <w:widowControl w:val="1"/>
      <w:pBdr>
        <w:top w:space="0" w:sz="0" w:val="nil"/>
        <w:left w:space="0" w:sz="0" w:val="nil"/>
        <w:bottom w:space="0" w:sz="0" w:val="nil"/>
        <w:right w:space="0" w:sz="0" w:val="nil"/>
        <w:between w:space="0" w:sz="0" w:val="nil"/>
      </w:pBdr>
      <w:shd w:fill="ffffff" w:val="clear"/>
      <w:tabs>
        <w:tab w:val="center" w:pos="4153"/>
        <w:tab w:val="right" w:pos="8306"/>
      </w:tabs>
      <w:spacing w:after="0" w:before="0" w:line="240" w:lineRule="auto"/>
      <w:ind w:left="0" w:right="360" w:firstLine="36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margin">
                <wp:posOffset>6197600</wp:posOffset>
              </wp:positionH>
              <wp:positionV relativeFrom="paragraph">
                <wp:posOffset>0</wp:posOffset>
              </wp:positionV>
              <wp:extent cx="24130" cy="29210"/>
              <wp:effectExtent b="0" l="0" r="0" t="0"/>
              <wp:wrapSquare wrapText="bothSides" distB="0" distT="0" distL="0" distR="0"/>
              <wp:docPr id="2" name=""/>
              <a:graphic>
                <a:graphicData uri="http://schemas.microsoft.com/office/word/2010/wordprocessingShape">
                  <wps:wsp>
                    <wps:cNvSpPr/>
                    <wps:cNvPr id="3" name="Shape 3"/>
                    <wps:spPr>
                      <a:xfrm>
                        <a:off x="5338698" y="3770158"/>
                        <a:ext cx="14605" cy="1968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PAGE 12</w:t>
                          </w:r>
                        </w:p>
                      </w:txbxContent>
                    </wps:txbx>
                    <wps:bodyPr anchorCtr="0" anchor="t" bIns="0" lIns="0" spcFirstLastPara="1" rIns="0" wrap="square" tIns="0"/>
                  </wps:wsp>
                </a:graphicData>
              </a:graphic>
            </wp:anchor>
          </w:drawing>
        </mc:Choice>
        <mc:Fallback>
          <w:drawing>
            <wp:anchor allowOverlap="1" behindDoc="0" distB="0" distT="0" distL="0" distR="0" hidden="0" layoutInCell="1" locked="0" relativeHeight="0" simplePos="0">
              <wp:simplePos x="0" y="0"/>
              <wp:positionH relativeFrom="margin">
                <wp:posOffset>6197600</wp:posOffset>
              </wp:positionH>
              <wp:positionV relativeFrom="paragraph">
                <wp:posOffset>0</wp:posOffset>
              </wp:positionV>
              <wp:extent cx="24130" cy="29210"/>
              <wp:effectExtent b="0" l="0" r="0" t="0"/>
              <wp:wrapSquare wrapText="bothSides" distB="0" distT="0" distL="0" distR="0"/>
              <wp:docPr id="2"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24130" cy="29210"/>
                      </a:xfrm>
                      <a:prstGeom prst="rect"/>
                      <a:ln/>
                    </pic:spPr>
                  </pic:pic>
                </a:graphicData>
              </a:graphic>
            </wp:anchor>
          </w:drawing>
        </mc:Fallback>
      </mc:AlternateContent>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63">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Henry John Temple, Lord Palmerston; from 1802 the viscount (Henry John Temple, 3rd Viscount of  Palmerston, October 20, 1784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October 18, 1865) was an English statesman, for many years headed the defense, then foreign policy of the state, in 1855-1865 (with a short break) was the prime minister. (Wikiquote).</w:t>
      </w:r>
    </w:p>
    <w:p w:rsidR="00000000" w:rsidDel="00000000" w:rsidP="00000000" w:rsidRDefault="00000000" w:rsidRPr="00000000" w14:paraId="00000064">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The name «Temple» testifies to the fact that this British politician belonged to a family, which can hardly be called ordinary.</w:t>
      </w:r>
    </w:p>
  </w:footnote>
  <w:footnote w:id="1">
    <w:p w:rsidR="00000000" w:rsidDel="00000000" w:rsidP="00000000" w:rsidRDefault="00000000" w:rsidRPr="00000000" w14:paraId="00000065">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A project of globalization based on the Bible, initiated by the egyptian wise men about 3,5 thousand years ago, representing a system of enslaving humanity on behalf of God.</w:t>
      </w:r>
    </w:p>
  </w:footnote>
  <w:footnote w:id="2">
    <w:p w:rsidR="00000000" w:rsidDel="00000000" w:rsidP="00000000" w:rsidRDefault="00000000" w:rsidRPr="00000000" w14:paraId="00000066">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See the work of the IP USSR "The Garden" is growing on its own, isn’t it?.." (2009).</w:t>
      </w:r>
    </w:p>
  </w:footnote>
  <w:footnote w:id="3">
    <w:p w:rsidR="00000000" w:rsidDel="00000000" w:rsidP="00000000" w:rsidRDefault="00000000" w:rsidRPr="00000000" w14:paraId="00000067">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In many ways, it is a museum of plundering of other peoples’ cultural heritage by the English.</w:t>
      </w:r>
    </w:p>
  </w:footnote>
  <w:footnote w:id="4">
    <w:p w:rsidR="00000000" w:rsidDel="00000000" w:rsidP="00000000" w:rsidRDefault="00000000" w:rsidRPr="00000000" w14:paraId="00000068">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Former GRU Colonel, who became a traitor. After the exposure and the verdict, together with other convicted agents, the special services of foreign states were exchanged for a group of Russian intelligence agents arrested in the West. After the exchange, Skripal lived in the UK, retaining Russian citizenship as well as having received British one.</w:t>
      </w:r>
    </w:p>
  </w:footnote>
  <w:footnote w:id="5">
    <w:p w:rsidR="00000000" w:rsidDel="00000000" w:rsidP="00000000" w:rsidRDefault="00000000" w:rsidRPr="00000000" w14:paraId="00000069">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The assassins were neither identified nor arrested. There are no proofs of transportation of a military poisonous substance from Russia to Great Britain. There is nothing except «highly likely», which legally means nothing.</w:t>
      </w:r>
    </w:p>
  </w:footnote>
  <w:footnote w:id="6">
    <w:p w:rsidR="00000000" w:rsidDel="00000000" w:rsidP="00000000" w:rsidRDefault="00000000" w:rsidRPr="00000000" w14:paraId="0000006A">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In connection with the incident with the Skripals, the «mysterious» deaths in the UK of a number of other people have been recalled: </w:t>
      </w:r>
      <w:hyperlink r:id="rId1">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https://inforesist.org/zagadochnyie-smerti-rossiyan-i-ih-druzey-v-velikobritanii/</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6B">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Why such deaths occur only on the territory of Britain, but on the territory of other Western countries happens nothing of the kind is either «the mystery of history», or one more manifestation of the «treachery of Moscow».</w:t>
      </w:r>
    </w:p>
  </w:footnote>
  <w:footnote w:id="7">
    <w:p w:rsidR="00000000" w:rsidDel="00000000" w:rsidP="00000000" w:rsidRDefault="00000000" w:rsidRPr="00000000" w14:paraId="0000006C">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We have no reason to call the queen of Britain «Her Majesty», using standard for Britain «Her Majesty's Government». Elizaveta Georgievna — in Russia, a common way of addressing a person, by their first and middle name.</w:t>
      </w:r>
    </w:p>
  </w:footnote>
  <w:footnote w:id="8">
    <w:p w:rsidR="00000000" w:rsidDel="00000000" w:rsidP="00000000" w:rsidRDefault="00000000" w:rsidRPr="00000000" w14:paraId="0000006D">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This allowed to terminate «the Crimean war» by Treaty of Paris.</w:t>
      </w:r>
    </w:p>
  </w:footnote>
  <w:footnote w:id="9">
    <w:p w:rsidR="00000000" w:rsidDel="00000000" w:rsidP="00000000" w:rsidRDefault="00000000" w:rsidRPr="00000000" w14:paraId="0000006E">
      <w:pPr>
        <w:keepNext w:val="1"/>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Rasputin changed his name to Rasputin-Novyh in 1906.</w:t>
      </w:r>
    </w:p>
  </w:footnote>
  <w:footnote w:id="10">
    <w:p w:rsidR="00000000" w:rsidDel="00000000" w:rsidP="00000000" w:rsidRDefault="00000000" w:rsidRPr="00000000" w14:paraId="0000006F">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There was no Emperor Alexander the Second in that list, due to the romance with British queen Victoria in his biography. Victoria did not wish to turn down British crown and become the wife of the heir of Russian throne with the prospect of becoming Russian Empress, and Alexander was not allowed to become a prince consort. The foreign policy of Alexander the Second was if not pro-British, it largely took British interests into account due to the Russian capitulation in «the Crimean war» and the Treaty of Paris, and also due to specific Alexander’s life perception as he tried to initiate «catching up modernization» taking Great Britain as an example.</w:t>
      </w:r>
    </w:p>
  </w:footnote>
  <w:footnote w:id="11">
    <w:p w:rsidR="00000000" w:rsidDel="00000000" w:rsidP="00000000" w:rsidRDefault="00000000" w:rsidRPr="00000000" w14:paraId="00000070">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Walter Russel Mead - professor in foreign affairs and humanities, political expert (USA).</w:t>
      </w:r>
    </w:p>
  </w:footnote>
  <w:footnote w:id="12">
    <w:p w:rsidR="00000000" w:rsidDel="00000000" w:rsidP="00000000" w:rsidRDefault="00000000" w:rsidRPr="00000000" w14:paraId="00000071">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Vzglyad (View). Bussiness newspaper: </w:t>
      </w:r>
      <w:hyperlink r:id="rId2">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https://vz.ru/news/2018/4/1/915423.html</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13">
    <w:p w:rsidR="00000000" w:rsidDel="00000000" w:rsidP="00000000" w:rsidRDefault="00000000" w:rsidRPr="00000000" w14:paraId="00000072">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There is a historical anecdote.</w:t>
      </w:r>
    </w:p>
    <w:p w:rsidR="00000000" w:rsidDel="00000000" w:rsidP="00000000" w:rsidRDefault="00000000" w:rsidRPr="00000000" w14:paraId="00000073">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At the ball in the Winter Palace, the Emperor Nicholas the First converses with Marquis Astolphe de Custine, the future author of the book «Russia in 1839»:</w:t>
      </w:r>
    </w:p>
    <w:p w:rsidR="00000000" w:rsidDel="00000000" w:rsidP="00000000" w:rsidRDefault="00000000" w:rsidRPr="00000000" w14:paraId="00000074">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Do you think people around us are Russians?</w:t>
      </w:r>
    </w:p>
    <w:p w:rsidR="00000000" w:rsidDel="00000000" w:rsidP="00000000" w:rsidRDefault="00000000" w:rsidRPr="00000000" w14:paraId="00000075">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Sure, your majesty…</w:t>
      </w:r>
    </w:p>
    <w:p w:rsidR="00000000" w:rsidDel="00000000" w:rsidP="00000000" w:rsidRDefault="00000000" w:rsidRPr="00000000" w14:paraId="00000076">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No way! Here is a Tatar, here is a German and here’s a Pole. Here is a Georgian, and those over there are Jews and Moldavians.</w:t>
      </w:r>
    </w:p>
    <w:p w:rsidR="00000000" w:rsidDel="00000000" w:rsidP="00000000" w:rsidRDefault="00000000" w:rsidRPr="00000000" w14:paraId="00000077">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But who are Russians here, your majesty?</w:t>
      </w:r>
    </w:p>
    <w:p w:rsidR="00000000" w:rsidDel="00000000" w:rsidP="00000000" w:rsidRDefault="00000000" w:rsidRPr="00000000" w14:paraId="00000078">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All together they are Russians!</w:t>
      </w:r>
    </w:p>
  </w:footnote>
  <w:footnote w:id="14">
    <w:p w:rsidR="00000000" w:rsidDel="00000000" w:rsidP="00000000" w:rsidRDefault="00000000" w:rsidRPr="00000000" w14:paraId="00000079">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bookmarkStart w:colFirst="0" w:colLast="0" w:name="_gjdgxs" w:id="0"/>
      <w:bookmarkEnd w:id="0"/>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A rare exception is represented by Japan. In 2015 a number of courses in humanities were prohibited in higher education institutions there. "Minister of Education Hakubun Shimomura sent a letter to 86 state universities of the country, in which he addressed to them with a request to concentrate on the fields of knowledge which are "better responding to the demands of the society", i.e. to reduce or eliminate from the curriculum the courses in arts and social sciences". (Solomonova I. Japan removed arts and social sciences. Why is it important?: </w:t>
      </w:r>
      <w:hyperlink r:id="rId3">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https://republic.ru/posts/56806</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On English: </w:t>
      </w:r>
      <w:hyperlink r:id="rId4">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https://www.timeshighereducation.com/news/social-sciences-and-humanities-faculties-close-japan-after-ministerial-intervention</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7A">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Banning to include humanitarian courses that were shaped inside the culture of mankind enslaving under biblical project into higher educational programs in Japan presents another step on the part of this country toward restitution of its full sovereignty- and by no means it can be interpreted as the policy of spreading of ignorance and obscurantism.</w:t>
      </w:r>
    </w:p>
    <w:p w:rsidR="00000000" w:rsidDel="00000000" w:rsidP="00000000" w:rsidRDefault="00000000" w:rsidRPr="00000000" w14:paraId="0000007B">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«Chinese authorities banned the Bible from local on-line shops. The biggest retailers have already stopped selling it» (</w:t>
      </w:r>
      <w:hyperlink r:id="rId5">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https://rtr.md/novosti/v-mire/v-kitae-zapretili-prodavat-bibliyu-v-internet-magazinax</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on English: </w:t>
      </w:r>
      <w:hyperlink r:id="rId6">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https://www.thesun.co.uk/tech/5987001/china-banned-bible-sold-online/</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 It is also of great use in terms of protecting one's national world outlook against enslaving its people by biblical project.</w:t>
      </w:r>
    </w:p>
  </w:footnote>
  <w:footnote w:id="15">
    <w:p w:rsidR="00000000" w:rsidDel="00000000" w:rsidP="00000000" w:rsidRDefault="00000000" w:rsidRPr="00000000" w14:paraId="0000007C">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In terminology of the SGTG (ДОТУ/DOTU) a «regional civilization» is the one which has a potential goal vector, that has not manifested itself under current self-governance conditions of the civilization due to a number of reasons.</w:t>
      </w:r>
    </w:p>
  </w:footnote>
  <w:footnote w:id="16">
    <w:p w:rsidR="00000000" w:rsidDel="00000000" w:rsidP="00000000" w:rsidRDefault="00000000" w:rsidRPr="00000000" w14:paraId="0000007D">
      <w:pPr>
        <w:keepNext w:val="1"/>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Genetic core of the people (nation, diaspora, civilization) is a variety of the bearers of these people’s (nation’s, diaspora’s, civilization’s) ideals. Its function is to reproduce the meaning of life of the people in its dynamic development via continuity of generations. These are the best representatives of the people (nation, diaspora, civilization) who, first of all, carry the best moral and ethic qualities, not only best physical health (genetics) and intellectual potential, although these traits are also essential for “genetic core” representatives. These are not only well-known political or cultural figures, but first of all a variety of so-called “ordinary” people who live “ordinary” lives. But if they face situations which require their “core essence” to solve them, then it will manifest itself. Each people has its “genetic core”, each regional civilization which hasn’t run out of its meaning of existence has it. And until it exists, the people and civilization are alive.</w:t>
      </w:r>
    </w:p>
  </w:footnote>
  <w:footnote w:id="17">
    <w:p w:rsidR="00000000" w:rsidDel="00000000" w:rsidP="00000000" w:rsidRDefault="00000000" w:rsidRPr="00000000" w14:paraId="0000007E">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On the genetic core of a people (nation) or a civilization see the work of IP SSSR (Internal Predictor of the USSR): «Ways of resolving of inter-national relationship problems in lines with the CPS. On elimination of the system of exploitation of man by man in a multinational society».</w:t>
      </w:r>
    </w:p>
  </w:footnote>
  <w:footnote w:id="18">
    <w:p w:rsidR="00000000" w:rsidDel="00000000" w:rsidP="00000000" w:rsidRDefault="00000000" w:rsidRPr="00000000" w14:paraId="0000007F">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See M.Yu.Lermontov: «An angel was flying in the sky of midnight... », «If life of humble ignorance was normal According to Creator's plan...»</w:t>
      </w:r>
    </w:p>
  </w:footnote>
  <w:footnote w:id="19">
    <w:p w:rsidR="00000000" w:rsidDel="00000000" w:rsidP="00000000" w:rsidRDefault="00000000" w:rsidRPr="00000000" w14:paraId="00000080">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To start with, supporters of this point of view should have a look at a geographical map and evaluate, how many Europes containing all its powers are needed to cover the territory of Russia.</w:t>
      </w:r>
    </w:p>
  </w:footnote>
  <w:footnote w:id="20">
    <w:p w:rsidR="00000000" w:rsidDel="00000000" w:rsidP="00000000" w:rsidRDefault="00000000" w:rsidRPr="00000000" w14:paraId="00000081">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w:t>
      </w:r>
      <w:hyperlink r:id="rId7">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https://www.psychologos.ru/articles/view/eksperiment-vselennaya-25-dvoe-zn--kak-ray-stal-adom</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hyperlink r:id="rId8">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http://volnomuvolya.com/EKSPERIMENT-VSELENNAYA-25-MYSHINYJ-RAJ-OPISANIE.HTML</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On English: </w:t>
      </w:r>
      <w:hyperlink r:id="rId9">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https://io9.gizmodo.com/how-rats-turned-their-private-paradise-into-a-terrifyin-1687584457</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21">
    <w:p w:rsidR="00000000" w:rsidDel="00000000" w:rsidP="00000000" w:rsidRDefault="00000000" w:rsidRPr="00000000" w14:paraId="00000082">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See poems by A.S.Khomyakov, autumn 1839 — «To Russia» (Be proud! — told you the flatters…), March, 23, 1854 — «To Russia» (You were called on saint abuse), April, 3, 1854 — «To repentant Russia»: </w:t>
      </w:r>
      <w:hyperlink r:id="rId10">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http://bytiye.ru/temy/khomyakov-o-russia.html</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83">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About A.S.Khomyakov on English: </w:t>
      </w:r>
      <w:hyperlink r:id="rId11">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https://en.wikipedia.org/wiki/Aleksey_Khomyakov</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22">
    <w:p w:rsidR="00000000" w:rsidDel="00000000" w:rsidP="00000000" w:rsidRDefault="00000000" w:rsidRPr="00000000" w14:paraId="00000084">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Surely, it is «non-scientific» if measured by sociological standards of the Western civilization.</w:t>
      </w:r>
    </w:p>
    <w:p w:rsidR="00000000" w:rsidDel="00000000" w:rsidP="00000000" w:rsidRDefault="00000000" w:rsidRPr="00000000" w14:paraId="00000085">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Conception (from the Latin «conceptio») is 1) a system of views, this or that understanding of phenomena, processes; 2) a single, defining intention, leading thought of this or that composition or scientific work (Dictionary of Foreign Words, 12th edition, stereotype - M.: S48, Russian, 1985, p.608)</w:t>
      </w:r>
    </w:p>
    <w:p w:rsidR="00000000" w:rsidDel="00000000" w:rsidP="00000000" w:rsidRDefault="00000000" w:rsidRPr="00000000" w14:paraId="00000086">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Conception of Societal Safety (CSS) is both an idea of building the fair society, truly worthy the title of a man, free from «man» by «man» exploitation, and the certain understanding of the world order, allowing realization of this idea. Conception of Societal Safety is a globalization project created by representatives of genetic core of the Russian multinational and multi-confessional civilization. This project is an alternative to the Biblical project and is encompassing in relation to it. (See more details here: </w:t>
      </w:r>
      <w:hyperlink r:id="rId12">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http://dotu.ru/2005/09/09/about_cob/</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7">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Globalization is an objective process which can’t be cancelled or forbidden. The question is in which circumstances globalization is held: saving all cultures and nations or destructing them and enslaving humanity.</w:t>
      </w:r>
    </w:p>
    <w:p w:rsidR="00000000" w:rsidDel="00000000" w:rsidP="00000000" w:rsidRDefault="00000000" w:rsidRPr="00000000" w14:paraId="00000088">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23">
    <w:p w:rsidR="00000000" w:rsidDel="00000000" w:rsidP="00000000" w:rsidRDefault="00000000" w:rsidRPr="00000000" w14:paraId="00000089">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Absolute deafness to criticism content voiced against him combined with adherence to the principle of pushing forward declarations claimed by Trotskyists, a system of omissions, hiding the basis on which they really act, having united in the collective unconsciousness.</w:t>
      </w:r>
    </w:p>
  </w:footnote>
  <w:footnote w:id="24">
    <w:p w:rsidR="00000000" w:rsidDel="00000000" w:rsidP="00000000" w:rsidRDefault="00000000" w:rsidRPr="00000000" w14:paraId="0000008A">
      <w:pPr>
        <w:keepNext w:val="1"/>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Communist Party of the Soviet Union.</w:t>
      </w:r>
    </w:p>
  </w:footnote>
  <w:footnote w:id="25">
    <w:p w:rsidR="00000000" w:rsidDel="00000000" w:rsidP="00000000" w:rsidRDefault="00000000" w:rsidRPr="00000000" w14:paraId="0000008B">
      <w:pPr>
        <w:keepNext w:val="1"/>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Russian Social-Democratic Labour Party.</w:t>
      </w:r>
    </w:p>
  </w:footnote>
  <w:footnote w:id="26">
    <w:p w:rsidR="00000000" w:rsidDel="00000000" w:rsidP="00000000" w:rsidRDefault="00000000" w:rsidRPr="00000000" w14:paraId="0000008C">
      <w:pPr>
        <w:keepNext w:val="1"/>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A society in which the «elite» is opposed to the rest of the people, which are considered to be «crowd».</w:t>
      </w:r>
    </w:p>
  </w:footnote>
  <w:footnote w:id="27">
    <w:p w:rsidR="00000000" w:rsidDel="00000000" w:rsidP="00000000" w:rsidRDefault="00000000" w:rsidRPr="00000000" w14:paraId="0000008D">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Means of social control generalized in 6 groups (priorities) based on the mechanism of influencing the society and differing in its sustainability and duration of the effect.</w:t>
      </w:r>
      <w:r w:rsidDel="00000000" w:rsidR="00000000" w:rsidRPr="00000000">
        <w:rPr>
          <w:rtl w:val="0"/>
        </w:rPr>
      </w:r>
    </w:p>
    <w:p w:rsidR="00000000" w:rsidDel="00000000" w:rsidP="00000000" w:rsidRDefault="00000000" w:rsidRPr="00000000" w14:paraId="0000008E">
      <w:pPr>
        <w:keepNext w:val="1"/>
        <w:keepLines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1040" w:right="0" w:hanging="36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Methodological</w:t>
      </w:r>
    </w:p>
    <w:p w:rsidR="00000000" w:rsidDel="00000000" w:rsidP="00000000" w:rsidRDefault="00000000" w:rsidRPr="00000000" w14:paraId="0000008F">
      <w:pPr>
        <w:keepNext w:val="1"/>
        <w:keepLines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1040" w:right="0" w:hanging="36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Chronological</w:t>
      </w:r>
    </w:p>
    <w:p w:rsidR="00000000" w:rsidDel="00000000" w:rsidP="00000000" w:rsidRDefault="00000000" w:rsidRPr="00000000" w14:paraId="00000090">
      <w:pPr>
        <w:keepNext w:val="1"/>
        <w:keepLines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1040" w:right="0" w:hanging="36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Factual</w:t>
      </w:r>
    </w:p>
    <w:p w:rsidR="00000000" w:rsidDel="00000000" w:rsidP="00000000" w:rsidRDefault="00000000" w:rsidRPr="00000000" w14:paraId="00000091">
      <w:pPr>
        <w:keepNext w:val="1"/>
        <w:keepLines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1040" w:right="0" w:hanging="36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Economic</w:t>
      </w:r>
    </w:p>
    <w:p w:rsidR="00000000" w:rsidDel="00000000" w:rsidP="00000000" w:rsidRDefault="00000000" w:rsidRPr="00000000" w14:paraId="00000092">
      <w:pPr>
        <w:keepNext w:val="1"/>
        <w:keepLines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1040" w:right="0" w:hanging="36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Gene weapons</w:t>
      </w:r>
    </w:p>
    <w:p w:rsidR="00000000" w:rsidDel="00000000" w:rsidP="00000000" w:rsidRDefault="00000000" w:rsidRPr="00000000" w14:paraId="00000093">
      <w:pPr>
        <w:keepNext w:val="1"/>
        <w:keepLines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1040" w:right="0" w:hanging="360"/>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Military weapons</w:t>
      </w:r>
    </w:p>
  </w:footnote>
  <w:footnote w:id="28">
    <w:p w:rsidR="00000000" w:rsidDel="00000000" w:rsidP="00000000" w:rsidRDefault="00000000" w:rsidRPr="00000000" w14:paraId="00000094">
      <w:pPr>
        <w:keepNext w:val="1"/>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«Mraksism» comes from Russian «mrak» (darkness) and «marxism».</w:t>
      </w:r>
    </w:p>
  </w:footnote>
  <w:footnote w:id="29">
    <w:p w:rsidR="00000000" w:rsidDel="00000000" w:rsidP="00000000" w:rsidRDefault="00000000" w:rsidRPr="00000000" w14:paraId="00000095">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It was imitation, not adoption of various cultural achievements of the West relevant to Russia through their absorption, but exactly imitation: to pull on themselves or on common people something from the West without changing self so that these new traits become organically absorbed by the culture of the Fatherland.</w:t>
      </w:r>
    </w:p>
  </w:footnote>
  <w:footnote w:id="30">
    <w:p w:rsidR="00000000" w:rsidDel="00000000" w:rsidP="00000000" w:rsidRDefault="00000000" w:rsidRPr="00000000" w14:paraId="00000096">
      <w:pPr>
        <w:keepNext w:val="1"/>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ab/>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Russian theatre- and filmmaker with liberal political views who criticizes Russian authorities. Experts consider his works to be aimed at the elite and his views to be radical.</w:t>
      </w:r>
    </w:p>
  </w:footnote>
  <w:footnote w:id="31">
    <w:p w:rsidR="00000000" w:rsidDel="00000000" w:rsidP="00000000" w:rsidRDefault="00000000" w:rsidRPr="00000000" w14:paraId="00000097">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See «Introduction to constitutional right» by the Internal Predictor of the USSR.</w:t>
      </w:r>
    </w:p>
  </w:footnote>
  <w:footnote w:id="32">
    <w:p w:rsidR="00000000" w:rsidDel="00000000" w:rsidP="00000000" w:rsidRDefault="00000000" w:rsidRPr="00000000" w14:paraId="00000098">
      <w:pPr>
        <w:keepNext w:val="1"/>
        <w:keepLines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Belavezha collusion (Belavezha Accords) is the agreement that declared the Soviet Union effectively dissolved and established the Commonwealth of Independent States (CIS) in its place. It was signed at the state dacha near Viskuli in Belovezhskaya Pushcha on December 8, 1991, by the leaders of three of the four republics-signatories of the Treaty on the Creation of the USSR — Russian President Boris Yeltsin, Ukrainian president Leonid Kravchuk and Belarusian parliament chairman Stanislav Shushkevich.</w:t>
      </w:r>
    </w:p>
  </w:footnote>
  <w:footnote w:id="33">
    <w:p w:rsidR="00000000" w:rsidDel="00000000" w:rsidP="00000000" w:rsidRDefault="00000000" w:rsidRPr="00000000" w14:paraId="00000099">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See SGTG for governance based on virtual structures.</w:t>
      </w:r>
    </w:p>
    <w:p w:rsidR="00000000" w:rsidDel="00000000" w:rsidP="00000000" w:rsidRDefault="00000000" w:rsidRPr="00000000" w14:paraId="0000009A">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Management on the basis of virtual structures is a way of management on the basis of objective mutual penetration of supersystems, including social ones.</w:t>
      </w:r>
    </w:p>
    <w:p w:rsidR="00000000" w:rsidDel="00000000" w:rsidP="00000000" w:rsidRDefault="00000000" w:rsidRPr="00000000" w14:paraId="0000009B">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Virtual structures can “appear” (and in fact - be created by subjects of management of social supersystems) in order to fulfill some task or a variety of tasks according to point 5 of the complete function of governance (CFG) and disintegrate (point 7 of CFG) after completing the task as if they never existed, like bubbles in puddles during rain. </w:t>
      </w:r>
    </w:p>
    <w:p w:rsidR="00000000" w:rsidDel="00000000" w:rsidP="00000000" w:rsidRDefault="00000000" w:rsidRPr="00000000" w14:paraId="0000009C">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As an example we can mention the activity of intelligence services abroad and their influence on the politics of those states where they penetrate and act in the interests of those states and corporations that incorporated them. </w:t>
      </w:r>
      <w:r w:rsidDel="00000000" w:rsidR="00000000" w:rsidRPr="00000000">
        <w:rPr>
          <w:rFonts w:ascii="Arial Unicode MS" w:cs="Arial Unicode MS" w:eastAsia="Arial Unicode MS" w:hAnsi="Arial Unicode MS"/>
          <w:b w:val="0"/>
          <w:i w:val="0"/>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9D">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It can last for a long time. Another example is Mason’s activity in many countries of the world. Management on the basis of virtual structures is more often not recognized by supersystems as objects.</w:t>
      </w:r>
    </w:p>
    <w:p w:rsidR="00000000" w:rsidDel="00000000" w:rsidP="00000000" w:rsidRDefault="00000000" w:rsidRPr="00000000" w14:paraId="0000009E">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So, it appears to be no structures such as associations or organizations that take a lead, but the presence of the lead  is in the air. Such management can be regarded by supersystems as objects (countries as objects) not as the target-oriented influence, but as a set of “random” events (for more info see Sufficiently General Theory of Governance (SGTG)).</w:t>
      </w:r>
    </w:p>
    <w:p w:rsidR="00000000" w:rsidDel="00000000" w:rsidP="00000000" w:rsidRDefault="00000000" w:rsidRPr="00000000" w14:paraId="0000009F">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Supersystem is a set of elements, at least partially functionally analogous to each other in a certain way and therefore at least partially interchangeable. The elements of the supersystem are self-governed (or governed from the outside) on the basis of the information stored in their memory. Every element of the kind can be governed from the outside, since they can all receive information into memory. Every such element can pass on information from their memory to other elements and the environment, and therefore is capable of governance, and (or) enables the governance of other elements as well as the environment through itself. In the most primitive case, the supersystem is a flexible automatic production together with the personnel. The Universe appears as an all-encompassing  supersystem.</w:t>
      </w:r>
    </w:p>
    <w:p w:rsidR="00000000" w:rsidDel="00000000" w:rsidP="00000000" w:rsidRDefault="00000000" w:rsidRPr="00000000" w14:paraId="000000A0">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Supersystems can be stagnant, that is, they stably exist  in some balancing mode, as long as their constituent elements do. There can be supersystems which  disappear with the disappearance of their elements.</w:t>
      </w:r>
    </w:p>
    <w:p w:rsidR="00000000" w:rsidDel="00000000" w:rsidP="00000000" w:rsidRDefault="00000000" w:rsidRPr="00000000" w14:paraId="000000A1">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There can also be supersystems with a renewable element base and at the same time  persistently existing during the life of several generations of elements in some balancing mode.</w:t>
      </w:r>
    </w:p>
    <w:p w:rsidR="00000000" w:rsidDel="00000000" w:rsidP="00000000" w:rsidRDefault="00000000" w:rsidRPr="00000000" w14:paraId="000000A2">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There can be evolving supersystems too. </w:t>
      </w:r>
    </w:p>
    <w:p w:rsidR="00000000" w:rsidDel="00000000" w:rsidP="00000000" w:rsidRDefault="00000000" w:rsidRPr="00000000" w14:paraId="000000A3">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The concept of a supersystem is also key in the sociological theory of cultural supersystems by P.A. Sorokin, where supersystems are sociocultural systems of the highest level, which spheres exceed certain societies.</w:t>
      </w:r>
    </w:p>
  </w:footnote>
  <w:footnote w:id="34">
    <w:p w:rsidR="00000000" w:rsidDel="00000000" w:rsidP="00000000" w:rsidRDefault="00000000" w:rsidRPr="00000000" w14:paraId="000000A4">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284"/>
        <w:contextualSpacing w:val="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 Although intrigues were involved, these were not itriguess of Moscow, but of those very behind-the-scenes political powers, that in XIX century undertook an unsuccessful attempt to solve the problem of bourgeois liberal capitalism through a world Marxist pseudo-socialist revolution. Against these «guys» West has no weapons at all, since West supposes, that these «guys» don’t exist in nature.</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5">
    <w:pPr>
      <w:keepNext w:val="1"/>
      <w:keepLines w:val="0"/>
      <w:widowControl w:val="1"/>
      <w:pBdr>
        <w:top w:space="0" w:sz="0" w:val="nil"/>
        <w:left w:space="0" w:sz="0" w:val="nil"/>
        <w:bottom w:color="000000" w:space="1" w:sz="6" w:val="single"/>
        <w:right w:space="0" w:sz="0" w:val="nil"/>
        <w:between w:space="0" w:sz="0" w:val="nil"/>
      </w:pBdr>
      <w:shd w:fill="ffffff" w:val="clear"/>
      <w:tabs>
        <w:tab w:val="center" w:pos="4153"/>
        <w:tab w:val="right" w:pos="8306"/>
      </w:tabs>
      <w:spacing w:after="0" w:before="0" w:line="240" w:lineRule="auto"/>
      <w:ind w:left="0" w:right="0" w:firstLine="0"/>
      <w:contextualSpacing w:val="0"/>
      <w:jc w:val="center"/>
      <w:rPr>
        <w:rFonts w:ascii="Corsiva" w:cs="Corsiva" w:eastAsia="Corsiva" w:hAnsi="Corsiva"/>
        <w:b w:val="1"/>
        <w:i w:val="0"/>
        <w:smallCaps w:val="0"/>
        <w:strike w:val="0"/>
        <w:color w:val="000000"/>
        <w:sz w:val="24"/>
        <w:szCs w:val="24"/>
        <w:u w:val="none"/>
        <w:shd w:fill="auto" w:val="clear"/>
        <w:vertAlign w:val="baseline"/>
      </w:rPr>
    </w:pPr>
    <w:r w:rsidDel="00000000" w:rsidR="00000000" w:rsidRPr="00000000">
      <w:rPr>
        <w:rFonts w:ascii="Corsiva" w:cs="Corsiva" w:eastAsia="Corsiva" w:hAnsi="Corsiva"/>
        <w:b w:val="1"/>
        <w:i w:val="0"/>
        <w:smallCaps w:val="0"/>
        <w:strike w:val="0"/>
        <w:color w:val="000000"/>
        <w:sz w:val="24"/>
        <w:szCs w:val="24"/>
        <w:u w:val="none"/>
        <w:shd w:fill="auto" w:val="clear"/>
        <w:vertAlign w:val="baseline"/>
        <w:rtl w:val="0"/>
      </w:rPr>
      <w:t xml:space="preserve">Globalization as a "hybrid war" and the mission of Russia in it</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7">
    <w:pPr>
      <w:keepNext w:val="1"/>
      <w:keepLines w:val="0"/>
      <w:widowControl w:val="1"/>
      <w:pBdr>
        <w:top w:space="0" w:sz="0" w:val="nil"/>
        <w:left w:space="0" w:sz="0" w:val="nil"/>
        <w:bottom w:color="000000" w:space="1" w:sz="6" w:val="single"/>
        <w:right w:space="0" w:sz="0" w:val="nil"/>
        <w:between w:space="0" w:sz="0" w:val="nil"/>
      </w:pBdr>
      <w:shd w:fill="ffffff" w:val="clear"/>
      <w:tabs>
        <w:tab w:val="center" w:pos="4153"/>
        <w:tab w:val="right" w:pos="8306"/>
      </w:tabs>
      <w:spacing w:after="0" w:before="0" w:line="240" w:lineRule="auto"/>
      <w:ind w:left="0" w:right="0" w:firstLine="0"/>
      <w:contextualSpacing w:val="0"/>
      <w:jc w:val="center"/>
      <w:rPr>
        <w:rFonts w:ascii="Decor" w:cs="Decor" w:eastAsia="Decor" w:hAnsi="Decor"/>
        <w:b w:val="1"/>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8">
    <w:pPr>
      <w:keepNext w:val="1"/>
      <w:keepLines w:val="0"/>
      <w:widowControl w:val="1"/>
      <w:pBdr>
        <w:top w:space="0" w:sz="0" w:val="nil"/>
        <w:left w:space="0" w:sz="0" w:val="nil"/>
        <w:bottom w:color="000000" w:space="1" w:sz="6" w:val="single"/>
        <w:right w:space="0" w:sz="0" w:val="nil"/>
        <w:between w:space="0" w:sz="0" w:val="nil"/>
      </w:pBdr>
      <w:shd w:fill="ffffff" w:val="clear"/>
      <w:tabs>
        <w:tab w:val="center" w:pos="4153"/>
        <w:tab w:val="right" w:pos="8306"/>
      </w:tabs>
      <w:spacing w:after="0" w:before="0" w:line="240" w:lineRule="auto"/>
      <w:ind w:left="0" w:right="0" w:firstLine="0"/>
      <w:contextualSpacing w:val="0"/>
      <w:jc w:val="center"/>
      <w:rPr>
        <w:rFonts w:ascii="Corsiva" w:cs="Corsiva" w:eastAsia="Corsiva" w:hAnsi="Corsiva"/>
        <w:b w:val="1"/>
        <w:i w:val="0"/>
        <w:smallCaps w:val="0"/>
        <w:strike w:val="0"/>
        <w:color w:val="000000"/>
        <w:sz w:val="24"/>
        <w:szCs w:val="24"/>
        <w:u w:val="none"/>
        <w:shd w:fill="auto" w:val="clear"/>
        <w:vertAlign w:val="baseline"/>
      </w:rPr>
    </w:pPr>
    <w:r w:rsidDel="00000000" w:rsidR="00000000" w:rsidRPr="00000000">
      <w:rPr>
        <w:rFonts w:ascii="Corsiva" w:cs="Corsiva" w:eastAsia="Corsiva" w:hAnsi="Corsiva"/>
        <w:b w:val="1"/>
        <w:i w:val="0"/>
        <w:smallCaps w:val="0"/>
        <w:strike w:val="0"/>
        <w:color w:val="000000"/>
        <w:sz w:val="24"/>
        <w:szCs w:val="24"/>
        <w:u w:val="none"/>
        <w:shd w:fill="auto" w:val="clear"/>
        <w:vertAlign w:val="baseline"/>
        <w:rtl w:val="0"/>
      </w:rPr>
      <w:t xml:space="preserve">«On the current moment» No. 2 (134), April 2018</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227" w:hanging="17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2">
    <w:lvl w:ilvl="0">
      <w:start w:val="1"/>
      <w:numFmt w:val="bullet"/>
      <w:lvlText w:val=""/>
      <w:lvlJc w:val="left"/>
      <w:pPr>
        <w:ind w:left="567" w:hanging="170"/>
      </w:pPr>
      <w:rPr>
        <w:sz w:val="18"/>
        <w:szCs w:val="18"/>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3">
    <w:lvl w:ilvl="0">
      <w:start w:val="1"/>
      <w:numFmt w:val="decimal"/>
      <w:lvlText w:val="%1)"/>
      <w:lvlJc w:val="left"/>
      <w:pPr>
        <w:ind w:left="1040" w:hanging="360"/>
      </w:pPr>
      <w:rPr/>
    </w:lvl>
    <w:lvl w:ilvl="1">
      <w:start w:val="1"/>
      <w:numFmt w:val="lowerLetter"/>
      <w:lvlText w:val="%2."/>
      <w:lvlJc w:val="left"/>
      <w:pPr>
        <w:ind w:left="1760" w:hanging="360"/>
      </w:pPr>
      <w:rPr/>
    </w:lvl>
    <w:lvl w:ilvl="2">
      <w:start w:val="1"/>
      <w:numFmt w:val="lowerRoman"/>
      <w:lvlText w:val="%3."/>
      <w:lvlJc w:val="right"/>
      <w:pPr>
        <w:ind w:left="2480" w:hanging="180"/>
      </w:pPr>
      <w:rPr/>
    </w:lvl>
    <w:lvl w:ilvl="3">
      <w:start w:val="1"/>
      <w:numFmt w:val="decimal"/>
      <w:lvlText w:val="%4."/>
      <w:lvlJc w:val="left"/>
      <w:pPr>
        <w:ind w:left="3200" w:hanging="360"/>
      </w:pPr>
      <w:rPr/>
    </w:lvl>
    <w:lvl w:ilvl="4">
      <w:start w:val="1"/>
      <w:numFmt w:val="lowerLetter"/>
      <w:lvlText w:val="%5."/>
      <w:lvlJc w:val="left"/>
      <w:pPr>
        <w:ind w:left="3920" w:hanging="360"/>
      </w:pPr>
      <w:rPr/>
    </w:lvl>
    <w:lvl w:ilvl="5">
      <w:start w:val="1"/>
      <w:numFmt w:val="lowerRoman"/>
      <w:lvlText w:val="%6."/>
      <w:lvlJc w:val="right"/>
      <w:pPr>
        <w:ind w:left="4640" w:hanging="180"/>
      </w:pPr>
      <w:rPr/>
    </w:lvl>
    <w:lvl w:ilvl="6">
      <w:start w:val="1"/>
      <w:numFmt w:val="decimal"/>
      <w:lvlText w:val="%7."/>
      <w:lvlJc w:val="left"/>
      <w:pPr>
        <w:ind w:left="5360" w:hanging="360"/>
      </w:pPr>
      <w:rPr/>
    </w:lvl>
    <w:lvl w:ilvl="7">
      <w:start w:val="1"/>
      <w:numFmt w:val="lowerLetter"/>
      <w:lvlText w:val="%8."/>
      <w:lvlJc w:val="left"/>
      <w:pPr>
        <w:ind w:left="6080" w:hanging="360"/>
      </w:pPr>
      <w:rPr/>
    </w:lvl>
    <w:lvl w:ilvl="8">
      <w:start w:val="1"/>
      <w:numFmt w:val="lowerRoman"/>
      <w:lvlText w:val="%9."/>
      <w:lvlJc w:val="right"/>
      <w:pPr>
        <w:ind w:left="6800" w:hanging="180"/>
      </w:pPr>
      <w:rPr/>
    </w:lvl>
  </w:abstractNum>
  <w:abstractNum w:abstractNumId="4">
    <w:lvl w:ilvl="0">
      <w:start w:val="1"/>
      <w:numFmt w:val="decimal"/>
      <w:lvlText w:val="%1."/>
      <w:lvlJc w:val="left"/>
      <w:pPr>
        <w:ind w:left="720" w:hanging="360"/>
      </w:pPr>
      <w:rPr>
        <w:b w:val="1"/>
        <w:i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
      <w:lvlJc w:val="left"/>
      <w:pPr>
        <w:ind w:left="0" w:firstLine="0"/>
      </w:pPr>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1008" w:hanging="1008"/>
      </w:pPr>
      <w:rPr/>
    </w:lvl>
    <w:lvl w:ilvl="5">
      <w:start w:val="1"/>
      <w:numFmt w:val="decimal"/>
      <w:lvlText w:val=""/>
      <w:lvlJc w:val="left"/>
      <w:pPr>
        <w:ind w:left="1152" w:hanging="1152"/>
      </w:pPr>
      <w:rPr/>
    </w:lvl>
    <w:lvl w:ilvl="6">
      <w:start w:val="1"/>
      <w:numFmt w:val="decimal"/>
      <w:lvlText w:val=""/>
      <w:lvlJc w:val="left"/>
      <w:pPr>
        <w:ind w:left="1296" w:hanging="1296"/>
      </w:pPr>
      <w:rPr/>
    </w:lvl>
    <w:lvl w:ilvl="7">
      <w:start w:val="1"/>
      <w:numFmt w:val="decimal"/>
      <w:lvlText w:val=""/>
      <w:lvlJc w:val="left"/>
      <w:pPr>
        <w:ind w:left="1440" w:hanging="1440"/>
      </w:pPr>
      <w:rPr/>
    </w:lvl>
    <w:lvl w:ilvl="8">
      <w:start w:val="1"/>
      <w:numFmt w:val="decimal"/>
      <w:lvlText w:val=""/>
      <w:lvlJc w:val="left"/>
      <w:pPr>
        <w:ind w:left="1584" w:hanging="1584"/>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evenAndOddHeaders w:val="1"/>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keepNext w:val="1"/>
        <w:shd w:fill="ffffff" w:val="clear"/>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6.jp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orsiva-regular.ttf"/><Relationship Id="rId2" Type="http://schemas.openxmlformats.org/officeDocument/2006/relationships/font" Target="fonts/Corsiva-bold.ttf"/><Relationship Id="rId3" Type="http://schemas.openxmlformats.org/officeDocument/2006/relationships/font" Target="fonts/Corsiva-italic.ttf"/><Relationship Id="rId4" Type="http://schemas.openxmlformats.org/officeDocument/2006/relationships/font" Target="fonts/Corsiva-boldItalic.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1" Type="http://schemas.openxmlformats.org/officeDocument/2006/relationships/hyperlink" Target="https://inforesist.org/zagadochnyie-smerti-rossiyan-i-ih-druzey-v-velikobritanii/" TargetMode="External"/><Relationship Id="rId2" Type="http://schemas.openxmlformats.org/officeDocument/2006/relationships/hyperlink" Target="https://vz.ru/news/2018/4/1/915423.html" TargetMode="External"/><Relationship Id="rId3" Type="http://schemas.openxmlformats.org/officeDocument/2006/relationships/hyperlink" Target="https://republic.ru/posts/56806" TargetMode="External"/><Relationship Id="rId4" Type="http://schemas.openxmlformats.org/officeDocument/2006/relationships/hyperlink" Target="https://www.timeshighereducation.com/news/social-sciences-and-humanities-faculties-close-japan-after-ministerial-intervention" TargetMode="External"/><Relationship Id="rId11" Type="http://schemas.openxmlformats.org/officeDocument/2006/relationships/hyperlink" Target="https://en.wikipedia.org/wiki/Aleksey_Khomyakov" TargetMode="External"/><Relationship Id="rId10" Type="http://schemas.openxmlformats.org/officeDocument/2006/relationships/hyperlink" Target="http://bytiye.ru/temy/khomyakov-o-russia.html" TargetMode="External"/><Relationship Id="rId12" Type="http://schemas.openxmlformats.org/officeDocument/2006/relationships/hyperlink" Target="http://dotu.ru/2005/09/09/about_cob/" TargetMode="External"/><Relationship Id="rId9" Type="http://schemas.openxmlformats.org/officeDocument/2006/relationships/hyperlink" Target="https://io9.gizmodo.com/how-rats-turned-their-private-paradise-into-a-terrifyin-1687584457" TargetMode="External"/><Relationship Id="rId5" Type="http://schemas.openxmlformats.org/officeDocument/2006/relationships/hyperlink" Target="https://rtr.md/novosti/v-mire/v-kitae-zapretili-prodavat-bibliyu-v-internet-magazinax" TargetMode="External"/><Relationship Id="rId6" Type="http://schemas.openxmlformats.org/officeDocument/2006/relationships/hyperlink" Target="https://www.thesun.co.uk/tech/5987001/china-banned-bible-sold-online/" TargetMode="External"/><Relationship Id="rId7" Type="http://schemas.openxmlformats.org/officeDocument/2006/relationships/hyperlink" Target="https://www.psychologos.ru/articles/view/eksperiment-vselennaya-25-dvoe-zn--kak-ray-stal-adom" TargetMode="External"/><Relationship Id="rId8" Type="http://schemas.openxmlformats.org/officeDocument/2006/relationships/hyperlink" Target="http://volnomuvolya.com/EKSPERIMENT-VSELENNAYA-25-MYSHINYJ-RAJ-OPISANI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